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43F89" w14:textId="77777777" w:rsidR="00437A2C" w:rsidRPr="003709C7" w:rsidRDefault="003709C7" w:rsidP="00A27AD4">
      <w:pPr>
        <w:autoSpaceDE w:val="0"/>
        <w:autoSpaceDN w:val="0"/>
        <w:adjustRightInd w:val="0"/>
        <w:spacing w:before="120" w:after="0" w:line="240" w:lineRule="auto"/>
        <w:rPr>
          <w:rFonts w:ascii="Sylfaen" w:hAnsi="Sylfaen" w:cs="Sylfaen"/>
          <w:b/>
          <w:sz w:val="20"/>
          <w:szCs w:val="20"/>
        </w:rPr>
      </w:pPr>
      <w:r>
        <w:rPr>
          <w:rFonts w:ascii="Sylfaen" w:hAnsi="Sylfaen" w:cs="Sylfaen"/>
          <w:sz w:val="20"/>
          <w:szCs w:val="20"/>
        </w:rPr>
        <w:t xml:space="preserve"> </w:t>
      </w:r>
    </w:p>
    <w:p w14:paraId="1046565F" w14:textId="77777777" w:rsidR="007A7716" w:rsidRPr="00EA2C1A" w:rsidRDefault="007A7716" w:rsidP="007A7716">
      <w:pPr>
        <w:jc w:val="center"/>
        <w:rPr>
          <w:rFonts w:ascii="Sylfaen" w:hAnsi="Sylfaen" w:cs="Sylfaen"/>
          <w:b/>
          <w:sz w:val="24"/>
          <w:szCs w:val="24"/>
          <w:lang w:val="ka-GE"/>
        </w:rPr>
      </w:pPr>
      <w:r w:rsidRPr="00EA2C1A">
        <w:rPr>
          <w:rFonts w:ascii="Sylfaen" w:hAnsi="Sylfaen" w:cs="Sylfaen"/>
          <w:b/>
          <w:sz w:val="24"/>
          <w:szCs w:val="24"/>
          <w:lang w:val="ka-GE"/>
        </w:rPr>
        <w:t>საპრეტენზიო განაცხადის ფორმა</w:t>
      </w:r>
    </w:p>
    <w:tbl>
      <w:tblPr>
        <w:tblStyle w:val="TableGrid"/>
        <w:tblW w:w="0" w:type="auto"/>
        <w:tblLook w:val="04A0" w:firstRow="1" w:lastRow="0" w:firstColumn="1" w:lastColumn="0" w:noHBand="0" w:noVBand="1"/>
      </w:tblPr>
      <w:tblGrid>
        <w:gridCol w:w="4658"/>
        <w:gridCol w:w="4647"/>
      </w:tblGrid>
      <w:tr w:rsidR="007A7716" w:rsidRPr="00EA2C1A" w14:paraId="7760B2D9" w14:textId="77777777" w:rsidTr="00A27AD4">
        <w:trPr>
          <w:trHeight w:val="605"/>
        </w:trPr>
        <w:tc>
          <w:tcPr>
            <w:tcW w:w="4658" w:type="dxa"/>
            <w:shd w:val="clear" w:color="auto" w:fill="C6D9F1" w:themeFill="text2" w:themeFillTint="33"/>
          </w:tcPr>
          <w:p w14:paraId="756C27B1" w14:textId="77777777" w:rsidR="007A7716" w:rsidRPr="00EA2C1A" w:rsidRDefault="007A7716" w:rsidP="00564753">
            <w:pPr>
              <w:rPr>
                <w:rFonts w:ascii="Sylfaen" w:hAnsi="Sylfaen" w:cs="Sylfaen"/>
                <w:b/>
                <w:sz w:val="24"/>
                <w:szCs w:val="24"/>
              </w:rPr>
            </w:pPr>
            <w:r w:rsidRPr="00EA2C1A">
              <w:rPr>
                <w:rFonts w:ascii="Sylfaen" w:hAnsi="Sylfaen" w:cs="Sylfaen"/>
                <w:b/>
                <w:sz w:val="24"/>
                <w:szCs w:val="24"/>
                <w:lang w:val="ka-GE"/>
              </w:rPr>
              <w:t>პრეტენზიის მიმღები:</w:t>
            </w:r>
          </w:p>
        </w:tc>
        <w:tc>
          <w:tcPr>
            <w:tcW w:w="4647" w:type="dxa"/>
          </w:tcPr>
          <w:p w14:paraId="513B9F72" w14:textId="77777777" w:rsidR="007A7716" w:rsidRPr="00EA2C1A" w:rsidRDefault="007A7716" w:rsidP="007E3B68">
            <w:pPr>
              <w:rPr>
                <w:rFonts w:ascii="Sylfaen" w:hAnsi="Sylfaen" w:cs="Sylfaen"/>
                <w:sz w:val="24"/>
                <w:szCs w:val="24"/>
              </w:rPr>
            </w:pPr>
            <w:r w:rsidRPr="00EA2C1A">
              <w:rPr>
                <w:rFonts w:ascii="Sylfaen" w:hAnsi="Sylfaen" w:cs="Sylfaen"/>
                <w:sz w:val="24"/>
                <w:szCs w:val="24"/>
                <w:lang w:val="ka-GE"/>
              </w:rPr>
              <w:t xml:space="preserve">სს სადაზღვევო კომპანია </w:t>
            </w:r>
            <w:r w:rsidR="007E3B68">
              <w:rPr>
                <w:rFonts w:ascii="Sylfaen" w:hAnsi="Sylfaen" w:cs="Sylfaen"/>
                <w:sz w:val="24"/>
                <w:szCs w:val="24"/>
                <w:lang w:val="ka-GE"/>
              </w:rPr>
              <w:t>ევროინს ჯორჯია</w:t>
            </w:r>
          </w:p>
        </w:tc>
      </w:tr>
      <w:tr w:rsidR="007A7716" w:rsidRPr="00EA2C1A" w14:paraId="484EC03C" w14:textId="77777777" w:rsidTr="00A27AD4">
        <w:trPr>
          <w:trHeight w:val="574"/>
        </w:trPr>
        <w:tc>
          <w:tcPr>
            <w:tcW w:w="4658" w:type="dxa"/>
            <w:shd w:val="clear" w:color="auto" w:fill="C6D9F1" w:themeFill="text2" w:themeFillTint="33"/>
          </w:tcPr>
          <w:p w14:paraId="53BA3840" w14:textId="77777777" w:rsidR="007A7716" w:rsidRPr="00EA2C1A" w:rsidRDefault="007A7716" w:rsidP="00564753">
            <w:pPr>
              <w:rPr>
                <w:rFonts w:ascii="Sylfaen" w:hAnsi="Sylfaen" w:cs="Sylfaen"/>
                <w:b/>
                <w:sz w:val="24"/>
                <w:szCs w:val="24"/>
                <w:lang w:val="ka-GE"/>
              </w:rPr>
            </w:pPr>
            <w:r w:rsidRPr="00EA2C1A">
              <w:rPr>
                <w:rFonts w:ascii="Sylfaen" w:hAnsi="Sylfaen" w:cs="Sylfaen"/>
                <w:b/>
                <w:sz w:val="24"/>
                <w:szCs w:val="24"/>
                <w:lang w:val="ka-GE"/>
              </w:rPr>
              <w:t>თქვენი სახელი და გვარი:</w:t>
            </w:r>
          </w:p>
        </w:tc>
        <w:tc>
          <w:tcPr>
            <w:tcW w:w="4647" w:type="dxa"/>
          </w:tcPr>
          <w:p w14:paraId="2A0CCE30" w14:textId="77777777" w:rsidR="007A7716" w:rsidRPr="00EA2C1A" w:rsidRDefault="007A7716" w:rsidP="00564753">
            <w:pPr>
              <w:rPr>
                <w:rFonts w:ascii="Sylfaen" w:hAnsi="Sylfaen" w:cs="Sylfaen"/>
                <w:sz w:val="24"/>
                <w:szCs w:val="24"/>
              </w:rPr>
            </w:pPr>
          </w:p>
        </w:tc>
      </w:tr>
      <w:tr w:rsidR="007A7716" w:rsidRPr="00EA2C1A" w14:paraId="32C5F091" w14:textId="77777777" w:rsidTr="00A27AD4">
        <w:trPr>
          <w:trHeight w:val="547"/>
        </w:trPr>
        <w:tc>
          <w:tcPr>
            <w:tcW w:w="4658" w:type="dxa"/>
            <w:shd w:val="clear" w:color="auto" w:fill="C6D9F1" w:themeFill="text2" w:themeFillTint="33"/>
          </w:tcPr>
          <w:p w14:paraId="10318B80" w14:textId="77777777" w:rsidR="007A7716" w:rsidRPr="00EA2C1A" w:rsidRDefault="007A7716" w:rsidP="00564753">
            <w:pPr>
              <w:rPr>
                <w:rFonts w:ascii="Sylfaen" w:hAnsi="Sylfaen" w:cs="Sylfaen"/>
                <w:b/>
                <w:sz w:val="24"/>
                <w:szCs w:val="24"/>
                <w:lang w:val="ka-GE"/>
              </w:rPr>
            </w:pPr>
            <w:r w:rsidRPr="00EA2C1A">
              <w:rPr>
                <w:rFonts w:ascii="Sylfaen" w:hAnsi="Sylfaen" w:cs="Sylfaen"/>
                <w:b/>
                <w:sz w:val="24"/>
                <w:szCs w:val="24"/>
                <w:lang w:val="ka-GE"/>
              </w:rPr>
              <w:t>პირადი ნომერი:</w:t>
            </w:r>
          </w:p>
        </w:tc>
        <w:tc>
          <w:tcPr>
            <w:tcW w:w="4647" w:type="dxa"/>
          </w:tcPr>
          <w:p w14:paraId="57C16ED6" w14:textId="77777777" w:rsidR="007A7716" w:rsidRPr="00EA2C1A" w:rsidRDefault="007A7716" w:rsidP="00564753">
            <w:pPr>
              <w:rPr>
                <w:rFonts w:ascii="Sylfaen" w:hAnsi="Sylfaen" w:cs="Sylfaen"/>
                <w:sz w:val="24"/>
                <w:szCs w:val="24"/>
              </w:rPr>
            </w:pPr>
          </w:p>
        </w:tc>
      </w:tr>
      <w:tr w:rsidR="007A7716" w:rsidRPr="00EA2C1A" w14:paraId="69B4B423" w14:textId="77777777" w:rsidTr="00A27AD4">
        <w:trPr>
          <w:trHeight w:val="574"/>
        </w:trPr>
        <w:tc>
          <w:tcPr>
            <w:tcW w:w="4658" w:type="dxa"/>
            <w:shd w:val="clear" w:color="auto" w:fill="C6D9F1" w:themeFill="text2" w:themeFillTint="33"/>
          </w:tcPr>
          <w:p w14:paraId="6EAAC8EF" w14:textId="77777777" w:rsidR="007A7716" w:rsidRPr="00EA2C1A" w:rsidRDefault="007A7716" w:rsidP="00564753">
            <w:pPr>
              <w:rPr>
                <w:rFonts w:ascii="Sylfaen" w:hAnsi="Sylfaen" w:cs="Sylfaen"/>
                <w:b/>
                <w:sz w:val="24"/>
                <w:szCs w:val="24"/>
                <w:lang w:val="ka-GE"/>
              </w:rPr>
            </w:pPr>
            <w:r w:rsidRPr="00EA2C1A">
              <w:rPr>
                <w:rFonts w:ascii="Sylfaen" w:hAnsi="Sylfaen" w:cs="Sylfaen"/>
                <w:b/>
                <w:sz w:val="24"/>
                <w:szCs w:val="24"/>
                <w:lang w:val="ka-GE"/>
              </w:rPr>
              <w:t>საკონტაქტო ტელეფონი:</w:t>
            </w:r>
          </w:p>
        </w:tc>
        <w:tc>
          <w:tcPr>
            <w:tcW w:w="4647" w:type="dxa"/>
          </w:tcPr>
          <w:p w14:paraId="28EB65FF" w14:textId="77777777" w:rsidR="007A7716" w:rsidRPr="00EA2C1A" w:rsidRDefault="007A7716" w:rsidP="00564753">
            <w:pPr>
              <w:rPr>
                <w:rFonts w:ascii="Sylfaen" w:hAnsi="Sylfaen" w:cs="Sylfaen"/>
                <w:sz w:val="24"/>
                <w:szCs w:val="24"/>
              </w:rPr>
            </w:pPr>
          </w:p>
        </w:tc>
      </w:tr>
      <w:tr w:rsidR="007A7716" w:rsidRPr="00EA2C1A" w14:paraId="025A8EE5" w14:textId="77777777" w:rsidTr="00A27AD4">
        <w:trPr>
          <w:trHeight w:val="574"/>
        </w:trPr>
        <w:tc>
          <w:tcPr>
            <w:tcW w:w="4658" w:type="dxa"/>
            <w:shd w:val="clear" w:color="auto" w:fill="C6D9F1" w:themeFill="text2" w:themeFillTint="33"/>
          </w:tcPr>
          <w:p w14:paraId="546F8E03" w14:textId="77777777" w:rsidR="007A7716" w:rsidRPr="00EA2C1A" w:rsidRDefault="007A7716" w:rsidP="00564753">
            <w:pPr>
              <w:rPr>
                <w:rFonts w:ascii="Sylfaen" w:hAnsi="Sylfaen" w:cs="Sylfaen"/>
                <w:b/>
                <w:sz w:val="24"/>
                <w:szCs w:val="24"/>
                <w:lang w:val="ka-GE"/>
              </w:rPr>
            </w:pPr>
            <w:r w:rsidRPr="00EA2C1A">
              <w:rPr>
                <w:rFonts w:ascii="Sylfaen" w:hAnsi="Sylfaen" w:cs="Sylfaen"/>
                <w:b/>
                <w:sz w:val="24"/>
                <w:szCs w:val="24"/>
                <w:lang w:val="ka-GE"/>
              </w:rPr>
              <w:t>მისამართი:</w:t>
            </w:r>
          </w:p>
        </w:tc>
        <w:tc>
          <w:tcPr>
            <w:tcW w:w="4647" w:type="dxa"/>
          </w:tcPr>
          <w:p w14:paraId="56A7E720" w14:textId="77777777" w:rsidR="007A7716" w:rsidRPr="00EA2C1A" w:rsidRDefault="007A7716" w:rsidP="00564753">
            <w:pPr>
              <w:rPr>
                <w:rFonts w:ascii="Sylfaen" w:hAnsi="Sylfaen" w:cs="Sylfaen"/>
                <w:sz w:val="24"/>
                <w:szCs w:val="24"/>
              </w:rPr>
            </w:pPr>
          </w:p>
        </w:tc>
      </w:tr>
      <w:tr w:rsidR="007A7716" w:rsidRPr="00EA2C1A" w14:paraId="03A188AC" w14:textId="77777777" w:rsidTr="00A27AD4">
        <w:trPr>
          <w:trHeight w:val="782"/>
        </w:trPr>
        <w:tc>
          <w:tcPr>
            <w:tcW w:w="4658" w:type="dxa"/>
            <w:shd w:val="clear" w:color="auto" w:fill="C6D9F1" w:themeFill="text2" w:themeFillTint="33"/>
          </w:tcPr>
          <w:p w14:paraId="6728999E" w14:textId="77777777" w:rsidR="007A7716" w:rsidRPr="00EA2C1A" w:rsidRDefault="007A7716" w:rsidP="00564753">
            <w:pPr>
              <w:rPr>
                <w:rFonts w:ascii="Sylfaen" w:hAnsi="Sylfaen" w:cs="Sylfaen"/>
                <w:b/>
                <w:sz w:val="24"/>
                <w:szCs w:val="24"/>
                <w:lang w:val="ka-GE"/>
              </w:rPr>
            </w:pPr>
            <w:r w:rsidRPr="00EA2C1A">
              <w:rPr>
                <w:rFonts w:ascii="Sylfaen" w:hAnsi="Sylfaen" w:cs="Sylfaen"/>
                <w:b/>
                <w:sz w:val="24"/>
                <w:szCs w:val="24"/>
                <w:lang w:val="ka-GE"/>
              </w:rPr>
              <w:t xml:space="preserve">პოლისის ნომერი (არსებობის </w:t>
            </w:r>
            <w:r>
              <w:rPr>
                <w:rFonts w:ascii="Sylfaen" w:hAnsi="Sylfaen" w:cs="Sylfaen"/>
                <w:b/>
                <w:sz w:val="24"/>
                <w:szCs w:val="24"/>
                <w:lang w:val="ka-GE"/>
              </w:rPr>
              <w:t>შემთხ</w:t>
            </w:r>
            <w:r w:rsidRPr="00EA2C1A">
              <w:rPr>
                <w:rFonts w:ascii="Sylfaen" w:hAnsi="Sylfaen" w:cs="Sylfaen"/>
                <w:b/>
                <w:sz w:val="24"/>
                <w:szCs w:val="24"/>
                <w:lang w:val="ka-GE"/>
              </w:rPr>
              <w:t>ვ</w:t>
            </w:r>
            <w:r>
              <w:rPr>
                <w:rFonts w:ascii="Sylfaen" w:hAnsi="Sylfaen" w:cs="Sylfaen"/>
                <w:b/>
                <w:sz w:val="24"/>
                <w:szCs w:val="24"/>
                <w:lang w:val="ka-GE"/>
              </w:rPr>
              <w:t>ევა</w:t>
            </w:r>
            <w:r w:rsidRPr="00EA2C1A">
              <w:rPr>
                <w:rFonts w:ascii="Sylfaen" w:hAnsi="Sylfaen" w:cs="Sylfaen"/>
                <w:b/>
                <w:sz w:val="24"/>
                <w:szCs w:val="24"/>
                <w:lang w:val="ka-GE"/>
              </w:rPr>
              <w:t>ში)</w:t>
            </w:r>
          </w:p>
        </w:tc>
        <w:tc>
          <w:tcPr>
            <w:tcW w:w="4647" w:type="dxa"/>
          </w:tcPr>
          <w:p w14:paraId="1B9A259C" w14:textId="77777777" w:rsidR="007A7716" w:rsidRPr="00EA2C1A" w:rsidRDefault="007A7716" w:rsidP="00564753">
            <w:pPr>
              <w:rPr>
                <w:rFonts w:ascii="Sylfaen" w:hAnsi="Sylfaen" w:cs="Sylfaen"/>
                <w:sz w:val="24"/>
                <w:szCs w:val="24"/>
              </w:rPr>
            </w:pPr>
          </w:p>
        </w:tc>
      </w:tr>
      <w:tr w:rsidR="00A27AD4" w:rsidRPr="00EA2C1A" w14:paraId="39AF3EE0" w14:textId="77777777" w:rsidTr="00A27AD4">
        <w:trPr>
          <w:trHeight w:val="782"/>
        </w:trPr>
        <w:tc>
          <w:tcPr>
            <w:tcW w:w="4658" w:type="dxa"/>
            <w:shd w:val="clear" w:color="auto" w:fill="C6D9F1" w:themeFill="text2" w:themeFillTint="33"/>
          </w:tcPr>
          <w:p w14:paraId="6704EE65" w14:textId="77777777" w:rsidR="00A27AD4" w:rsidRDefault="00A27AD4" w:rsidP="00A27AD4">
            <w:r w:rsidRPr="0027336B">
              <w:rPr>
                <w:rFonts w:ascii="Sylfaen" w:hAnsi="Sylfaen" w:cs="Sylfaen"/>
                <w:b/>
                <w:sz w:val="24"/>
                <w:szCs w:val="24"/>
                <w:lang w:val="ka-GE"/>
              </w:rPr>
              <w:t>გთხოვთ, მიუთითოთ ელ. ფოსტის მისამართი, რომელზეც გსურთ თქვენს პრეტენზიასთან დაკავშირებით პასუხის ან ინფორმაციის მიღება.</w:t>
            </w:r>
          </w:p>
        </w:tc>
        <w:tc>
          <w:tcPr>
            <w:tcW w:w="4647" w:type="dxa"/>
          </w:tcPr>
          <w:p w14:paraId="433A9692" w14:textId="77777777" w:rsidR="00A27AD4" w:rsidRDefault="00A27AD4" w:rsidP="00A27AD4"/>
        </w:tc>
      </w:tr>
      <w:tr w:rsidR="007A7716" w:rsidRPr="00EA2C1A" w14:paraId="484669C9" w14:textId="77777777" w:rsidTr="005F4B73">
        <w:trPr>
          <w:trHeight w:val="547"/>
        </w:trPr>
        <w:tc>
          <w:tcPr>
            <w:tcW w:w="9305" w:type="dxa"/>
            <w:gridSpan w:val="2"/>
            <w:shd w:val="clear" w:color="auto" w:fill="C6D9F1" w:themeFill="text2" w:themeFillTint="33"/>
          </w:tcPr>
          <w:p w14:paraId="130BD711" w14:textId="77777777" w:rsidR="007A7716" w:rsidRPr="00EA2C1A" w:rsidRDefault="007A7716" w:rsidP="00564753">
            <w:pPr>
              <w:jc w:val="center"/>
              <w:rPr>
                <w:rFonts w:ascii="Sylfaen" w:hAnsi="Sylfaen" w:cs="Sylfaen"/>
                <w:b/>
                <w:sz w:val="24"/>
                <w:szCs w:val="24"/>
                <w:lang w:val="ka-GE"/>
              </w:rPr>
            </w:pPr>
            <w:r w:rsidRPr="00EA2C1A">
              <w:rPr>
                <w:rFonts w:ascii="Sylfaen" w:hAnsi="Sylfaen" w:cs="Sylfaen"/>
                <w:b/>
                <w:sz w:val="24"/>
                <w:szCs w:val="24"/>
                <w:lang w:val="ka-GE"/>
              </w:rPr>
              <w:t>პრეტენზიის დეტალური აღწერა</w:t>
            </w:r>
          </w:p>
        </w:tc>
      </w:tr>
      <w:tr w:rsidR="00C50423" w:rsidRPr="00EA2C1A" w14:paraId="0BEFCF66" w14:textId="77777777" w:rsidTr="00C50423">
        <w:trPr>
          <w:trHeight w:val="547"/>
        </w:trPr>
        <w:tc>
          <w:tcPr>
            <w:tcW w:w="9305" w:type="dxa"/>
            <w:gridSpan w:val="2"/>
            <w:shd w:val="clear" w:color="auto" w:fill="auto"/>
          </w:tcPr>
          <w:p w14:paraId="50553037" w14:textId="77777777" w:rsidR="00C50423" w:rsidRDefault="00C50423" w:rsidP="00564753">
            <w:pPr>
              <w:jc w:val="center"/>
              <w:rPr>
                <w:rFonts w:ascii="Sylfaen" w:hAnsi="Sylfaen" w:cs="Sylfaen"/>
                <w:b/>
                <w:sz w:val="24"/>
                <w:szCs w:val="24"/>
                <w:lang w:val="ka-GE"/>
              </w:rPr>
            </w:pPr>
          </w:p>
          <w:p w14:paraId="6F2792E8" w14:textId="77777777" w:rsidR="00C50423" w:rsidRDefault="00C50423" w:rsidP="00564753">
            <w:pPr>
              <w:jc w:val="center"/>
              <w:rPr>
                <w:rFonts w:ascii="Sylfaen" w:hAnsi="Sylfaen" w:cs="Sylfaen"/>
                <w:b/>
                <w:sz w:val="24"/>
                <w:szCs w:val="24"/>
                <w:lang w:val="ka-GE"/>
              </w:rPr>
            </w:pPr>
          </w:p>
          <w:p w14:paraId="5C3BC1D2" w14:textId="77777777" w:rsidR="00C50423" w:rsidRDefault="00C50423" w:rsidP="00564753">
            <w:pPr>
              <w:jc w:val="center"/>
              <w:rPr>
                <w:rFonts w:ascii="Sylfaen" w:hAnsi="Sylfaen" w:cs="Sylfaen"/>
                <w:b/>
                <w:sz w:val="24"/>
                <w:szCs w:val="24"/>
                <w:lang w:val="ka-GE"/>
              </w:rPr>
            </w:pPr>
          </w:p>
          <w:p w14:paraId="7B8772B9" w14:textId="77777777" w:rsidR="00C50423" w:rsidRDefault="00C50423" w:rsidP="00564753">
            <w:pPr>
              <w:jc w:val="center"/>
              <w:rPr>
                <w:rFonts w:ascii="Sylfaen" w:hAnsi="Sylfaen" w:cs="Sylfaen"/>
                <w:b/>
                <w:sz w:val="24"/>
                <w:szCs w:val="24"/>
                <w:lang w:val="ka-GE"/>
              </w:rPr>
            </w:pPr>
          </w:p>
          <w:p w14:paraId="16491075" w14:textId="77777777" w:rsidR="00C50423" w:rsidRDefault="00C50423" w:rsidP="00564753">
            <w:pPr>
              <w:jc w:val="center"/>
              <w:rPr>
                <w:rFonts w:ascii="Sylfaen" w:hAnsi="Sylfaen" w:cs="Sylfaen"/>
                <w:b/>
                <w:sz w:val="24"/>
                <w:szCs w:val="24"/>
                <w:lang w:val="ka-GE"/>
              </w:rPr>
            </w:pPr>
          </w:p>
          <w:p w14:paraId="0C0905B0" w14:textId="77777777" w:rsidR="00C50423" w:rsidRDefault="00C50423" w:rsidP="00564753">
            <w:pPr>
              <w:jc w:val="center"/>
              <w:rPr>
                <w:rFonts w:ascii="Sylfaen" w:hAnsi="Sylfaen" w:cs="Sylfaen"/>
                <w:b/>
                <w:sz w:val="24"/>
                <w:szCs w:val="24"/>
                <w:lang w:val="ka-GE"/>
              </w:rPr>
            </w:pPr>
          </w:p>
          <w:p w14:paraId="512BF8B8" w14:textId="77777777" w:rsidR="00C50423" w:rsidRDefault="00C50423" w:rsidP="00564753">
            <w:pPr>
              <w:jc w:val="center"/>
              <w:rPr>
                <w:rFonts w:ascii="Sylfaen" w:hAnsi="Sylfaen" w:cs="Sylfaen"/>
                <w:b/>
                <w:sz w:val="24"/>
                <w:szCs w:val="24"/>
                <w:lang w:val="ka-GE"/>
              </w:rPr>
            </w:pPr>
          </w:p>
          <w:p w14:paraId="1EF18522" w14:textId="77777777" w:rsidR="00C50423" w:rsidRDefault="00C50423" w:rsidP="00564753">
            <w:pPr>
              <w:jc w:val="center"/>
              <w:rPr>
                <w:rFonts w:ascii="Sylfaen" w:hAnsi="Sylfaen" w:cs="Sylfaen"/>
                <w:b/>
                <w:sz w:val="24"/>
                <w:szCs w:val="24"/>
                <w:lang w:val="ka-GE"/>
              </w:rPr>
            </w:pPr>
          </w:p>
          <w:p w14:paraId="328D3E79" w14:textId="77777777" w:rsidR="00C50423" w:rsidRDefault="00C50423" w:rsidP="00564753">
            <w:pPr>
              <w:jc w:val="center"/>
              <w:rPr>
                <w:rFonts w:ascii="Sylfaen" w:hAnsi="Sylfaen" w:cs="Sylfaen"/>
                <w:b/>
                <w:sz w:val="24"/>
                <w:szCs w:val="24"/>
                <w:lang w:val="ka-GE"/>
              </w:rPr>
            </w:pPr>
          </w:p>
          <w:p w14:paraId="6FA2689E" w14:textId="77777777" w:rsidR="00C50423" w:rsidRDefault="00C50423" w:rsidP="00564753">
            <w:pPr>
              <w:jc w:val="center"/>
              <w:rPr>
                <w:rFonts w:ascii="Sylfaen" w:hAnsi="Sylfaen" w:cs="Sylfaen"/>
                <w:b/>
                <w:sz w:val="24"/>
                <w:szCs w:val="24"/>
                <w:lang w:val="ka-GE"/>
              </w:rPr>
            </w:pPr>
          </w:p>
          <w:p w14:paraId="44946C3C" w14:textId="77777777" w:rsidR="00C50423" w:rsidRDefault="00C50423" w:rsidP="00564753">
            <w:pPr>
              <w:jc w:val="center"/>
              <w:rPr>
                <w:rFonts w:ascii="Sylfaen" w:hAnsi="Sylfaen" w:cs="Sylfaen"/>
                <w:b/>
                <w:sz w:val="24"/>
                <w:szCs w:val="24"/>
                <w:lang w:val="ka-GE"/>
              </w:rPr>
            </w:pPr>
          </w:p>
          <w:p w14:paraId="0D0916F0" w14:textId="77777777" w:rsidR="00C50423" w:rsidRDefault="00C50423" w:rsidP="00564753">
            <w:pPr>
              <w:jc w:val="center"/>
              <w:rPr>
                <w:rFonts w:ascii="Sylfaen" w:hAnsi="Sylfaen" w:cs="Sylfaen"/>
                <w:b/>
                <w:sz w:val="24"/>
                <w:szCs w:val="24"/>
                <w:lang w:val="ka-GE"/>
              </w:rPr>
            </w:pPr>
          </w:p>
          <w:p w14:paraId="30C1A033" w14:textId="77777777" w:rsidR="00C50423" w:rsidRDefault="00C50423" w:rsidP="00564753">
            <w:pPr>
              <w:jc w:val="center"/>
              <w:rPr>
                <w:rFonts w:ascii="Sylfaen" w:hAnsi="Sylfaen" w:cs="Sylfaen"/>
                <w:b/>
                <w:sz w:val="24"/>
                <w:szCs w:val="24"/>
                <w:lang w:val="ka-GE"/>
              </w:rPr>
            </w:pPr>
          </w:p>
          <w:p w14:paraId="0F2B820C" w14:textId="77777777" w:rsidR="00C50423" w:rsidRDefault="00C50423" w:rsidP="00564753">
            <w:pPr>
              <w:jc w:val="center"/>
              <w:rPr>
                <w:rFonts w:ascii="Sylfaen" w:hAnsi="Sylfaen" w:cs="Sylfaen"/>
                <w:b/>
                <w:sz w:val="24"/>
                <w:szCs w:val="24"/>
                <w:lang w:val="ka-GE"/>
              </w:rPr>
            </w:pPr>
          </w:p>
          <w:p w14:paraId="1328BEB5" w14:textId="77777777" w:rsidR="00C50423" w:rsidRDefault="00C50423" w:rsidP="00564753">
            <w:pPr>
              <w:jc w:val="center"/>
              <w:rPr>
                <w:rFonts w:ascii="Sylfaen" w:hAnsi="Sylfaen" w:cs="Sylfaen"/>
                <w:b/>
                <w:sz w:val="24"/>
                <w:szCs w:val="24"/>
                <w:lang w:val="ka-GE"/>
              </w:rPr>
            </w:pPr>
          </w:p>
          <w:p w14:paraId="1D28F003" w14:textId="77777777" w:rsidR="00C50423" w:rsidRDefault="00C50423" w:rsidP="00564753">
            <w:pPr>
              <w:jc w:val="center"/>
              <w:rPr>
                <w:rFonts w:ascii="Sylfaen" w:hAnsi="Sylfaen" w:cs="Sylfaen"/>
                <w:b/>
                <w:sz w:val="24"/>
                <w:szCs w:val="24"/>
                <w:lang w:val="ka-GE"/>
              </w:rPr>
            </w:pPr>
          </w:p>
          <w:p w14:paraId="468C56CA" w14:textId="77777777" w:rsidR="00C50423" w:rsidRDefault="00C50423" w:rsidP="00564753">
            <w:pPr>
              <w:jc w:val="center"/>
              <w:rPr>
                <w:rFonts w:ascii="Sylfaen" w:hAnsi="Sylfaen" w:cs="Sylfaen"/>
                <w:b/>
                <w:sz w:val="24"/>
                <w:szCs w:val="24"/>
                <w:lang w:val="ka-GE"/>
              </w:rPr>
            </w:pPr>
          </w:p>
          <w:p w14:paraId="10EA69F6" w14:textId="77777777" w:rsidR="00C50423" w:rsidRPr="00EA2C1A" w:rsidRDefault="00C50423" w:rsidP="00C50423">
            <w:pPr>
              <w:rPr>
                <w:rFonts w:ascii="Sylfaen" w:hAnsi="Sylfaen" w:cs="Sylfaen"/>
                <w:b/>
                <w:sz w:val="24"/>
                <w:szCs w:val="24"/>
                <w:lang w:val="ka-GE"/>
              </w:rPr>
            </w:pPr>
          </w:p>
        </w:tc>
      </w:tr>
      <w:tr w:rsidR="007A7716" w:rsidRPr="00EA2C1A" w14:paraId="04D51330" w14:textId="77777777" w:rsidTr="00C50423">
        <w:trPr>
          <w:trHeight w:val="6155"/>
        </w:trPr>
        <w:tc>
          <w:tcPr>
            <w:tcW w:w="9305" w:type="dxa"/>
            <w:gridSpan w:val="2"/>
            <w:shd w:val="clear" w:color="auto" w:fill="auto"/>
          </w:tcPr>
          <w:p w14:paraId="09F4250B" w14:textId="77777777" w:rsidR="007A7716" w:rsidRPr="00EA2C1A" w:rsidRDefault="007A7716" w:rsidP="00564753">
            <w:pPr>
              <w:jc w:val="center"/>
              <w:rPr>
                <w:rFonts w:ascii="Sylfaen" w:hAnsi="Sylfaen" w:cs="Sylfaen"/>
                <w:b/>
                <w:sz w:val="24"/>
                <w:szCs w:val="24"/>
                <w:lang w:val="ka-GE"/>
              </w:rPr>
            </w:pPr>
          </w:p>
          <w:p w14:paraId="763DD82E" w14:textId="77777777" w:rsidR="007A7716" w:rsidRPr="00EA2C1A" w:rsidRDefault="007A7716" w:rsidP="00564753">
            <w:pPr>
              <w:jc w:val="center"/>
              <w:rPr>
                <w:rFonts w:ascii="Sylfaen" w:hAnsi="Sylfaen" w:cs="Sylfaen"/>
                <w:b/>
                <w:sz w:val="24"/>
                <w:szCs w:val="24"/>
                <w:lang w:val="ka-GE"/>
              </w:rPr>
            </w:pPr>
          </w:p>
          <w:p w14:paraId="3D9B5DF6" w14:textId="77777777" w:rsidR="007A7716" w:rsidRPr="00EA2C1A" w:rsidRDefault="007A7716" w:rsidP="00564753">
            <w:pPr>
              <w:jc w:val="center"/>
              <w:rPr>
                <w:rFonts w:ascii="Sylfaen" w:hAnsi="Sylfaen" w:cs="Sylfaen"/>
                <w:b/>
                <w:sz w:val="24"/>
                <w:szCs w:val="24"/>
                <w:lang w:val="ka-GE"/>
              </w:rPr>
            </w:pPr>
          </w:p>
          <w:p w14:paraId="0C708CF3" w14:textId="77777777" w:rsidR="007A7716" w:rsidRPr="00EA2C1A" w:rsidRDefault="007A7716" w:rsidP="00564753">
            <w:pPr>
              <w:jc w:val="center"/>
              <w:rPr>
                <w:rFonts w:ascii="Sylfaen" w:hAnsi="Sylfaen" w:cs="Sylfaen"/>
                <w:b/>
                <w:sz w:val="24"/>
                <w:szCs w:val="24"/>
                <w:lang w:val="ka-GE"/>
              </w:rPr>
            </w:pPr>
          </w:p>
          <w:p w14:paraId="54DBECF0" w14:textId="77777777" w:rsidR="007A7716" w:rsidRPr="00EA2C1A" w:rsidRDefault="007A7716" w:rsidP="00564753">
            <w:pPr>
              <w:jc w:val="center"/>
              <w:rPr>
                <w:rFonts w:ascii="Sylfaen" w:hAnsi="Sylfaen" w:cs="Sylfaen"/>
                <w:b/>
                <w:sz w:val="24"/>
                <w:szCs w:val="24"/>
                <w:lang w:val="ka-GE"/>
              </w:rPr>
            </w:pPr>
          </w:p>
          <w:p w14:paraId="141DA8E7" w14:textId="77777777" w:rsidR="007A7716" w:rsidRPr="00EA2C1A" w:rsidRDefault="007A7716" w:rsidP="00564753">
            <w:pPr>
              <w:jc w:val="center"/>
              <w:rPr>
                <w:rFonts w:ascii="Sylfaen" w:hAnsi="Sylfaen" w:cs="Sylfaen"/>
                <w:b/>
                <w:sz w:val="24"/>
                <w:szCs w:val="24"/>
                <w:lang w:val="ka-GE"/>
              </w:rPr>
            </w:pPr>
          </w:p>
          <w:p w14:paraId="50E5671B" w14:textId="77777777" w:rsidR="007A7716" w:rsidRPr="00EA2C1A" w:rsidRDefault="007A7716" w:rsidP="00564753">
            <w:pPr>
              <w:jc w:val="center"/>
              <w:rPr>
                <w:rFonts w:ascii="Sylfaen" w:hAnsi="Sylfaen" w:cs="Sylfaen"/>
                <w:b/>
                <w:sz w:val="24"/>
                <w:szCs w:val="24"/>
                <w:lang w:val="ka-GE"/>
              </w:rPr>
            </w:pPr>
          </w:p>
          <w:p w14:paraId="0BB151B3" w14:textId="77777777" w:rsidR="007A7716" w:rsidRPr="00EA2C1A" w:rsidRDefault="007A7716" w:rsidP="00564753">
            <w:pPr>
              <w:jc w:val="center"/>
              <w:rPr>
                <w:rFonts w:ascii="Sylfaen" w:hAnsi="Sylfaen" w:cs="Sylfaen"/>
                <w:b/>
                <w:sz w:val="24"/>
                <w:szCs w:val="24"/>
                <w:lang w:val="ka-GE"/>
              </w:rPr>
            </w:pPr>
          </w:p>
          <w:p w14:paraId="2C98002B" w14:textId="77777777" w:rsidR="007A7716" w:rsidRPr="00EA2C1A" w:rsidRDefault="007A7716" w:rsidP="00564753">
            <w:pPr>
              <w:jc w:val="center"/>
              <w:rPr>
                <w:rFonts w:ascii="Sylfaen" w:hAnsi="Sylfaen" w:cs="Sylfaen"/>
                <w:b/>
                <w:sz w:val="24"/>
                <w:szCs w:val="24"/>
                <w:lang w:val="ka-GE"/>
              </w:rPr>
            </w:pPr>
          </w:p>
          <w:p w14:paraId="5E4B37AD" w14:textId="77777777" w:rsidR="007A7716" w:rsidRPr="00EA2C1A" w:rsidRDefault="007A7716" w:rsidP="00564753">
            <w:pPr>
              <w:jc w:val="center"/>
              <w:rPr>
                <w:rFonts w:ascii="Sylfaen" w:hAnsi="Sylfaen" w:cs="Sylfaen"/>
                <w:b/>
                <w:sz w:val="24"/>
                <w:szCs w:val="24"/>
                <w:lang w:val="ka-GE"/>
              </w:rPr>
            </w:pPr>
          </w:p>
          <w:p w14:paraId="06A3E1AF" w14:textId="77777777" w:rsidR="007A7716" w:rsidRDefault="007A7716" w:rsidP="00564753">
            <w:pPr>
              <w:jc w:val="center"/>
              <w:rPr>
                <w:rFonts w:ascii="Sylfaen" w:hAnsi="Sylfaen" w:cs="Sylfaen"/>
                <w:b/>
                <w:sz w:val="24"/>
                <w:szCs w:val="24"/>
                <w:lang w:val="ka-GE"/>
              </w:rPr>
            </w:pPr>
          </w:p>
          <w:p w14:paraId="5815B763" w14:textId="77777777" w:rsidR="00C50423" w:rsidRDefault="00C50423" w:rsidP="00564753">
            <w:pPr>
              <w:jc w:val="center"/>
              <w:rPr>
                <w:rFonts w:ascii="Sylfaen" w:hAnsi="Sylfaen" w:cs="Sylfaen"/>
                <w:b/>
                <w:sz w:val="24"/>
                <w:szCs w:val="24"/>
                <w:lang w:val="ka-GE"/>
              </w:rPr>
            </w:pPr>
          </w:p>
          <w:p w14:paraId="54292F60" w14:textId="77777777" w:rsidR="00C50423" w:rsidRDefault="00C50423" w:rsidP="00564753">
            <w:pPr>
              <w:jc w:val="center"/>
              <w:rPr>
                <w:rFonts w:ascii="Sylfaen" w:hAnsi="Sylfaen" w:cs="Sylfaen"/>
                <w:b/>
                <w:sz w:val="24"/>
                <w:szCs w:val="24"/>
                <w:lang w:val="ka-GE"/>
              </w:rPr>
            </w:pPr>
          </w:p>
          <w:p w14:paraId="4B0B4A9E" w14:textId="77777777" w:rsidR="00C50423" w:rsidRDefault="00C50423" w:rsidP="00564753">
            <w:pPr>
              <w:jc w:val="center"/>
              <w:rPr>
                <w:rFonts w:ascii="Sylfaen" w:hAnsi="Sylfaen" w:cs="Sylfaen"/>
                <w:b/>
                <w:sz w:val="24"/>
                <w:szCs w:val="24"/>
                <w:lang w:val="ka-GE"/>
              </w:rPr>
            </w:pPr>
          </w:p>
          <w:p w14:paraId="0B3A79F3" w14:textId="77777777" w:rsidR="00C50423" w:rsidRDefault="00C50423" w:rsidP="00564753">
            <w:pPr>
              <w:jc w:val="center"/>
              <w:rPr>
                <w:rFonts w:ascii="Sylfaen" w:hAnsi="Sylfaen" w:cs="Sylfaen"/>
                <w:b/>
                <w:sz w:val="24"/>
                <w:szCs w:val="24"/>
                <w:lang w:val="ka-GE"/>
              </w:rPr>
            </w:pPr>
          </w:p>
          <w:p w14:paraId="5D651DFE" w14:textId="77777777" w:rsidR="00C50423" w:rsidRDefault="00C50423" w:rsidP="00564753">
            <w:pPr>
              <w:jc w:val="center"/>
              <w:rPr>
                <w:rFonts w:ascii="Sylfaen" w:hAnsi="Sylfaen" w:cs="Sylfaen"/>
                <w:b/>
                <w:sz w:val="24"/>
                <w:szCs w:val="24"/>
                <w:lang w:val="ka-GE"/>
              </w:rPr>
            </w:pPr>
          </w:p>
          <w:p w14:paraId="0B3C7464" w14:textId="77777777" w:rsidR="00C50423" w:rsidRDefault="00C50423" w:rsidP="00564753">
            <w:pPr>
              <w:jc w:val="center"/>
              <w:rPr>
                <w:rFonts w:ascii="Sylfaen" w:hAnsi="Sylfaen" w:cs="Sylfaen"/>
                <w:b/>
                <w:sz w:val="24"/>
                <w:szCs w:val="24"/>
                <w:lang w:val="ka-GE"/>
              </w:rPr>
            </w:pPr>
          </w:p>
          <w:p w14:paraId="2949CF03" w14:textId="77777777" w:rsidR="00C50423" w:rsidRDefault="00C50423" w:rsidP="00564753">
            <w:pPr>
              <w:jc w:val="center"/>
              <w:rPr>
                <w:rFonts w:ascii="Sylfaen" w:hAnsi="Sylfaen" w:cs="Sylfaen"/>
                <w:b/>
                <w:sz w:val="24"/>
                <w:szCs w:val="24"/>
                <w:lang w:val="ka-GE"/>
              </w:rPr>
            </w:pPr>
          </w:p>
          <w:p w14:paraId="0F975FCA" w14:textId="77777777" w:rsidR="00C50423" w:rsidRDefault="00C50423" w:rsidP="00564753">
            <w:pPr>
              <w:jc w:val="center"/>
              <w:rPr>
                <w:rFonts w:ascii="Sylfaen" w:hAnsi="Sylfaen" w:cs="Sylfaen"/>
                <w:b/>
                <w:sz w:val="24"/>
                <w:szCs w:val="24"/>
                <w:lang w:val="ka-GE"/>
              </w:rPr>
            </w:pPr>
          </w:p>
          <w:p w14:paraId="3D42769D" w14:textId="77777777" w:rsidR="00C50423" w:rsidRDefault="00C50423" w:rsidP="00564753">
            <w:pPr>
              <w:jc w:val="center"/>
              <w:rPr>
                <w:rFonts w:ascii="Sylfaen" w:hAnsi="Sylfaen" w:cs="Sylfaen"/>
                <w:b/>
                <w:sz w:val="24"/>
                <w:szCs w:val="24"/>
                <w:lang w:val="ka-GE"/>
              </w:rPr>
            </w:pPr>
          </w:p>
          <w:p w14:paraId="39CD41A6" w14:textId="77777777" w:rsidR="00C50423" w:rsidRDefault="00C50423" w:rsidP="00564753">
            <w:pPr>
              <w:jc w:val="center"/>
              <w:rPr>
                <w:rFonts w:ascii="Sylfaen" w:hAnsi="Sylfaen" w:cs="Sylfaen"/>
                <w:b/>
                <w:sz w:val="24"/>
                <w:szCs w:val="24"/>
                <w:lang w:val="ka-GE"/>
              </w:rPr>
            </w:pPr>
          </w:p>
          <w:p w14:paraId="125C4444" w14:textId="77777777" w:rsidR="00C50423" w:rsidRDefault="00C50423" w:rsidP="00564753">
            <w:pPr>
              <w:jc w:val="center"/>
              <w:rPr>
                <w:rFonts w:ascii="Sylfaen" w:hAnsi="Sylfaen" w:cs="Sylfaen"/>
                <w:b/>
                <w:sz w:val="24"/>
                <w:szCs w:val="24"/>
                <w:lang w:val="ka-GE"/>
              </w:rPr>
            </w:pPr>
          </w:p>
          <w:p w14:paraId="78B398B3" w14:textId="77777777" w:rsidR="00C50423" w:rsidRDefault="00C50423" w:rsidP="00564753">
            <w:pPr>
              <w:jc w:val="center"/>
              <w:rPr>
                <w:rFonts w:ascii="Sylfaen" w:hAnsi="Sylfaen" w:cs="Sylfaen"/>
                <w:b/>
                <w:sz w:val="24"/>
                <w:szCs w:val="24"/>
                <w:lang w:val="ka-GE"/>
              </w:rPr>
            </w:pPr>
          </w:p>
          <w:p w14:paraId="1CF60D7B" w14:textId="77777777" w:rsidR="00C50423" w:rsidRDefault="00C50423" w:rsidP="00564753">
            <w:pPr>
              <w:jc w:val="center"/>
              <w:rPr>
                <w:rFonts w:ascii="Sylfaen" w:hAnsi="Sylfaen" w:cs="Sylfaen"/>
                <w:b/>
                <w:sz w:val="24"/>
                <w:szCs w:val="24"/>
                <w:lang w:val="ka-GE"/>
              </w:rPr>
            </w:pPr>
          </w:p>
          <w:p w14:paraId="266FE44D" w14:textId="77777777" w:rsidR="00C50423" w:rsidRDefault="00C50423" w:rsidP="00564753">
            <w:pPr>
              <w:jc w:val="center"/>
              <w:rPr>
                <w:rFonts w:ascii="Sylfaen" w:hAnsi="Sylfaen" w:cs="Sylfaen"/>
                <w:b/>
                <w:sz w:val="24"/>
                <w:szCs w:val="24"/>
                <w:lang w:val="ka-GE"/>
              </w:rPr>
            </w:pPr>
          </w:p>
          <w:p w14:paraId="2D9635CA" w14:textId="77777777" w:rsidR="00C50423" w:rsidRDefault="00C50423" w:rsidP="00564753">
            <w:pPr>
              <w:jc w:val="center"/>
              <w:rPr>
                <w:rFonts w:ascii="Sylfaen" w:hAnsi="Sylfaen" w:cs="Sylfaen"/>
                <w:b/>
                <w:sz w:val="24"/>
                <w:szCs w:val="24"/>
                <w:lang w:val="ka-GE"/>
              </w:rPr>
            </w:pPr>
          </w:p>
          <w:p w14:paraId="769A5BB9" w14:textId="77777777" w:rsidR="00C50423" w:rsidRDefault="00C50423" w:rsidP="00564753">
            <w:pPr>
              <w:jc w:val="center"/>
              <w:rPr>
                <w:rFonts w:ascii="Sylfaen" w:hAnsi="Sylfaen" w:cs="Sylfaen"/>
                <w:b/>
                <w:sz w:val="24"/>
                <w:szCs w:val="24"/>
                <w:lang w:val="ka-GE"/>
              </w:rPr>
            </w:pPr>
          </w:p>
          <w:p w14:paraId="1ABDC424" w14:textId="77777777" w:rsidR="00C50423" w:rsidRDefault="00C50423" w:rsidP="00564753">
            <w:pPr>
              <w:jc w:val="center"/>
              <w:rPr>
                <w:rFonts w:ascii="Sylfaen" w:hAnsi="Sylfaen" w:cs="Sylfaen"/>
                <w:b/>
                <w:sz w:val="24"/>
                <w:szCs w:val="24"/>
                <w:lang w:val="ka-GE"/>
              </w:rPr>
            </w:pPr>
          </w:p>
          <w:p w14:paraId="7D1A5D56" w14:textId="77777777" w:rsidR="00C50423" w:rsidRDefault="00C50423" w:rsidP="00564753">
            <w:pPr>
              <w:jc w:val="center"/>
              <w:rPr>
                <w:rFonts w:ascii="Sylfaen" w:hAnsi="Sylfaen" w:cs="Sylfaen"/>
                <w:b/>
                <w:sz w:val="24"/>
                <w:szCs w:val="24"/>
                <w:lang w:val="ka-GE"/>
              </w:rPr>
            </w:pPr>
          </w:p>
          <w:p w14:paraId="777B9849" w14:textId="77777777" w:rsidR="00C50423" w:rsidRDefault="00C50423" w:rsidP="00564753">
            <w:pPr>
              <w:jc w:val="center"/>
              <w:rPr>
                <w:rFonts w:ascii="Sylfaen" w:hAnsi="Sylfaen" w:cs="Sylfaen"/>
                <w:b/>
                <w:sz w:val="24"/>
                <w:szCs w:val="24"/>
                <w:lang w:val="ka-GE"/>
              </w:rPr>
            </w:pPr>
          </w:p>
          <w:p w14:paraId="5B8E2606" w14:textId="77777777" w:rsidR="00C50423" w:rsidRDefault="00C50423" w:rsidP="00564753">
            <w:pPr>
              <w:jc w:val="center"/>
              <w:rPr>
                <w:rFonts w:ascii="Sylfaen" w:hAnsi="Sylfaen" w:cs="Sylfaen"/>
                <w:b/>
                <w:sz w:val="24"/>
                <w:szCs w:val="24"/>
                <w:lang w:val="ka-GE"/>
              </w:rPr>
            </w:pPr>
          </w:p>
          <w:p w14:paraId="7755979B" w14:textId="77777777" w:rsidR="00C50423" w:rsidRDefault="00C50423" w:rsidP="00564753">
            <w:pPr>
              <w:jc w:val="center"/>
              <w:rPr>
                <w:rFonts w:ascii="Sylfaen" w:hAnsi="Sylfaen" w:cs="Sylfaen"/>
                <w:b/>
                <w:sz w:val="24"/>
                <w:szCs w:val="24"/>
                <w:lang w:val="ka-GE"/>
              </w:rPr>
            </w:pPr>
          </w:p>
          <w:p w14:paraId="29A616F0" w14:textId="77777777" w:rsidR="00C50423" w:rsidRDefault="00C50423" w:rsidP="00564753">
            <w:pPr>
              <w:jc w:val="center"/>
              <w:rPr>
                <w:rFonts w:ascii="Sylfaen" w:hAnsi="Sylfaen" w:cs="Sylfaen"/>
                <w:b/>
                <w:sz w:val="24"/>
                <w:szCs w:val="24"/>
                <w:lang w:val="ka-GE"/>
              </w:rPr>
            </w:pPr>
          </w:p>
          <w:p w14:paraId="63CAB1F4" w14:textId="77777777" w:rsidR="00C50423" w:rsidRDefault="00C50423" w:rsidP="00564753">
            <w:pPr>
              <w:jc w:val="center"/>
              <w:rPr>
                <w:rFonts w:ascii="Sylfaen" w:hAnsi="Sylfaen" w:cs="Sylfaen"/>
                <w:b/>
                <w:sz w:val="24"/>
                <w:szCs w:val="24"/>
                <w:lang w:val="ka-GE"/>
              </w:rPr>
            </w:pPr>
          </w:p>
          <w:p w14:paraId="7219C364" w14:textId="77777777" w:rsidR="00C50423" w:rsidRDefault="00C50423" w:rsidP="00564753">
            <w:pPr>
              <w:jc w:val="center"/>
              <w:rPr>
                <w:rFonts w:ascii="Sylfaen" w:hAnsi="Sylfaen" w:cs="Sylfaen"/>
                <w:b/>
                <w:sz w:val="24"/>
                <w:szCs w:val="24"/>
                <w:lang w:val="ka-GE"/>
              </w:rPr>
            </w:pPr>
          </w:p>
          <w:p w14:paraId="6169C6CA" w14:textId="77777777" w:rsidR="00C50423" w:rsidRDefault="00C50423" w:rsidP="00564753">
            <w:pPr>
              <w:jc w:val="center"/>
              <w:rPr>
                <w:rFonts w:ascii="Sylfaen" w:hAnsi="Sylfaen" w:cs="Sylfaen"/>
                <w:b/>
                <w:sz w:val="24"/>
                <w:szCs w:val="24"/>
                <w:lang w:val="ka-GE"/>
              </w:rPr>
            </w:pPr>
          </w:p>
          <w:p w14:paraId="31FC3024" w14:textId="77777777" w:rsidR="00C50423" w:rsidRDefault="00C50423" w:rsidP="00564753">
            <w:pPr>
              <w:jc w:val="center"/>
              <w:rPr>
                <w:rFonts w:ascii="Sylfaen" w:hAnsi="Sylfaen" w:cs="Sylfaen"/>
                <w:b/>
                <w:sz w:val="24"/>
                <w:szCs w:val="24"/>
                <w:lang w:val="ka-GE"/>
              </w:rPr>
            </w:pPr>
          </w:p>
          <w:p w14:paraId="32CF991D" w14:textId="77777777" w:rsidR="00C50423" w:rsidRDefault="00C50423" w:rsidP="00564753">
            <w:pPr>
              <w:jc w:val="center"/>
              <w:rPr>
                <w:rFonts w:ascii="Sylfaen" w:hAnsi="Sylfaen" w:cs="Sylfaen"/>
                <w:b/>
                <w:sz w:val="24"/>
                <w:szCs w:val="24"/>
                <w:lang w:val="ka-GE"/>
              </w:rPr>
            </w:pPr>
          </w:p>
          <w:p w14:paraId="6131C4AD" w14:textId="77777777" w:rsidR="00C50423" w:rsidRDefault="00C50423" w:rsidP="00564753">
            <w:pPr>
              <w:jc w:val="center"/>
              <w:rPr>
                <w:rFonts w:ascii="Sylfaen" w:hAnsi="Sylfaen" w:cs="Sylfaen"/>
                <w:b/>
                <w:sz w:val="24"/>
                <w:szCs w:val="24"/>
                <w:lang w:val="ka-GE"/>
              </w:rPr>
            </w:pPr>
          </w:p>
          <w:p w14:paraId="4D530434" w14:textId="77777777" w:rsidR="00C50423" w:rsidRPr="00EA2C1A" w:rsidRDefault="00C50423" w:rsidP="00564753">
            <w:pPr>
              <w:jc w:val="center"/>
              <w:rPr>
                <w:rFonts w:ascii="Sylfaen" w:hAnsi="Sylfaen" w:cs="Sylfaen"/>
                <w:b/>
                <w:sz w:val="24"/>
                <w:szCs w:val="24"/>
                <w:lang w:val="ka-GE"/>
              </w:rPr>
            </w:pPr>
          </w:p>
        </w:tc>
      </w:tr>
    </w:tbl>
    <w:p w14:paraId="5DFC1178" w14:textId="77777777" w:rsidR="004F2081" w:rsidRDefault="004F2081" w:rsidP="00465DB6">
      <w:pPr>
        <w:jc w:val="both"/>
        <w:rPr>
          <w:rFonts w:ascii="Sylfaen" w:hAnsi="Sylfaen" w:cs="Sylfaen"/>
          <w:lang w:val="ka-GE"/>
        </w:rPr>
      </w:pPr>
    </w:p>
    <w:p w14:paraId="6C59848E" w14:textId="77777777" w:rsidR="008E290D" w:rsidRDefault="008E290D" w:rsidP="004F2081">
      <w:pPr>
        <w:spacing w:before="120" w:after="0" w:line="240" w:lineRule="auto"/>
        <w:jc w:val="both"/>
        <w:rPr>
          <w:rFonts w:ascii="Sylfaen" w:hAnsi="Sylfaen" w:cs="Sylfaen"/>
          <w:lang w:val="ka-GE"/>
        </w:rPr>
      </w:pPr>
    </w:p>
    <w:p w14:paraId="2E916ACA" w14:textId="30634BA3" w:rsidR="007A7716" w:rsidRPr="00465DB6" w:rsidRDefault="007A7716" w:rsidP="004F2081">
      <w:pPr>
        <w:spacing w:before="120" w:after="0" w:line="240" w:lineRule="auto"/>
        <w:jc w:val="both"/>
        <w:rPr>
          <w:rFonts w:ascii="Sylfaen" w:hAnsi="Sylfaen"/>
          <w:lang w:val="ka-GE"/>
        </w:rPr>
      </w:pPr>
      <w:r w:rsidRPr="00465DB6">
        <w:rPr>
          <w:rFonts w:ascii="Sylfaen" w:hAnsi="Sylfaen" w:cs="Sylfaen"/>
          <w:lang w:val="ka-GE"/>
        </w:rPr>
        <w:t>კომპანიის</w:t>
      </w:r>
      <w:r w:rsidRPr="00465DB6">
        <w:rPr>
          <w:rFonts w:ascii="Sylfaen" w:hAnsi="Sylfaen"/>
          <w:lang w:val="ka-GE"/>
        </w:rPr>
        <w:t xml:space="preserve"> </w:t>
      </w:r>
      <w:r w:rsidRPr="00465DB6">
        <w:rPr>
          <w:rFonts w:ascii="Sylfaen" w:hAnsi="Sylfaen" w:cs="Sylfaen"/>
          <w:lang w:val="ka-GE"/>
        </w:rPr>
        <w:t>მომსახურების</w:t>
      </w:r>
      <w:r w:rsidRPr="00465DB6">
        <w:rPr>
          <w:rFonts w:ascii="Sylfaen" w:hAnsi="Sylfaen"/>
          <w:lang w:val="ka-GE"/>
        </w:rPr>
        <w:t xml:space="preserve"> </w:t>
      </w:r>
      <w:r w:rsidRPr="00465DB6">
        <w:rPr>
          <w:rFonts w:ascii="Sylfaen" w:hAnsi="Sylfaen" w:cs="Sylfaen"/>
          <w:lang w:val="ka-GE"/>
        </w:rPr>
        <w:t>მიმართ</w:t>
      </w:r>
      <w:r w:rsidRPr="00465DB6">
        <w:rPr>
          <w:rFonts w:ascii="Sylfaen" w:hAnsi="Sylfaen"/>
          <w:lang w:val="ka-GE"/>
        </w:rPr>
        <w:t xml:space="preserve"> </w:t>
      </w:r>
      <w:r w:rsidRPr="00465DB6">
        <w:rPr>
          <w:rFonts w:ascii="Sylfaen" w:hAnsi="Sylfaen" w:cs="Sylfaen"/>
          <w:lang w:val="ka-GE"/>
        </w:rPr>
        <w:t>პრეტენზიის</w:t>
      </w:r>
      <w:r w:rsidRPr="00465DB6">
        <w:rPr>
          <w:rFonts w:ascii="Sylfaen" w:hAnsi="Sylfaen"/>
          <w:lang w:val="ka-GE"/>
        </w:rPr>
        <w:t xml:space="preserve"> </w:t>
      </w:r>
      <w:r w:rsidRPr="00465DB6">
        <w:rPr>
          <w:rFonts w:ascii="Sylfaen" w:hAnsi="Sylfaen" w:cs="Sylfaen"/>
          <w:lang w:val="ka-GE"/>
        </w:rPr>
        <w:t>წარმოშობის</w:t>
      </w:r>
      <w:r w:rsidRPr="00465DB6">
        <w:rPr>
          <w:rFonts w:ascii="Sylfaen" w:hAnsi="Sylfaen"/>
          <w:lang w:val="ka-GE"/>
        </w:rPr>
        <w:t xml:space="preserve"> </w:t>
      </w:r>
      <w:r w:rsidRPr="00465DB6">
        <w:rPr>
          <w:rFonts w:ascii="Sylfaen" w:hAnsi="Sylfaen" w:cs="Sylfaen"/>
          <w:lang w:val="ka-GE"/>
        </w:rPr>
        <w:t>შემთხვევაში</w:t>
      </w:r>
      <w:r w:rsidRPr="00465DB6">
        <w:rPr>
          <w:rFonts w:ascii="Sylfaen" w:hAnsi="Sylfaen"/>
          <w:lang w:val="ka-GE"/>
        </w:rPr>
        <w:t xml:space="preserve"> </w:t>
      </w:r>
      <w:r w:rsidRPr="00465DB6">
        <w:rPr>
          <w:rFonts w:ascii="Sylfaen" w:hAnsi="Sylfaen" w:cs="Sylfaen"/>
          <w:lang w:val="ka-GE"/>
        </w:rPr>
        <w:t>თქვენ</w:t>
      </w:r>
      <w:r w:rsidRPr="00465DB6">
        <w:rPr>
          <w:rFonts w:ascii="Sylfaen" w:hAnsi="Sylfaen"/>
          <w:lang w:val="ka-GE"/>
        </w:rPr>
        <w:t xml:space="preserve"> </w:t>
      </w:r>
      <w:r w:rsidRPr="00465DB6">
        <w:rPr>
          <w:rFonts w:ascii="Sylfaen" w:hAnsi="Sylfaen" w:cs="Sylfaen"/>
          <w:lang w:val="ka-GE"/>
        </w:rPr>
        <w:t>უფლებამოსილი</w:t>
      </w:r>
      <w:r w:rsidRPr="00465DB6">
        <w:rPr>
          <w:rFonts w:ascii="Sylfaen" w:hAnsi="Sylfaen"/>
          <w:lang w:val="ka-GE"/>
        </w:rPr>
        <w:t xml:space="preserve"> </w:t>
      </w:r>
      <w:r w:rsidRPr="00465DB6">
        <w:rPr>
          <w:rFonts w:ascii="Sylfaen" w:hAnsi="Sylfaen" w:cs="Sylfaen"/>
          <w:lang w:val="ka-GE"/>
        </w:rPr>
        <w:t>ხართ</w:t>
      </w:r>
      <w:r w:rsidRPr="00465DB6">
        <w:rPr>
          <w:rFonts w:ascii="Sylfaen" w:hAnsi="Sylfaen"/>
          <w:lang w:val="ka-GE"/>
        </w:rPr>
        <w:t xml:space="preserve"> </w:t>
      </w:r>
      <w:r w:rsidRPr="00465DB6">
        <w:rPr>
          <w:rFonts w:ascii="Sylfaen" w:hAnsi="Sylfaen" w:cs="Sylfaen"/>
          <w:lang w:val="ka-GE"/>
        </w:rPr>
        <w:t>მიმართოთ</w:t>
      </w:r>
      <w:r w:rsidRPr="00465DB6">
        <w:rPr>
          <w:rFonts w:ascii="Sylfaen" w:hAnsi="Sylfaen"/>
          <w:lang w:val="ka-GE"/>
        </w:rPr>
        <w:t xml:space="preserve"> </w:t>
      </w:r>
      <w:r w:rsidRPr="00465DB6">
        <w:rPr>
          <w:rFonts w:ascii="Sylfaen" w:hAnsi="Sylfaen" w:cs="Sylfaen"/>
          <w:lang w:val="ka-GE"/>
        </w:rPr>
        <w:t>სს</w:t>
      </w:r>
      <w:r w:rsidRPr="00465DB6">
        <w:rPr>
          <w:rFonts w:ascii="Sylfaen" w:hAnsi="Sylfaen"/>
          <w:lang w:val="ka-GE"/>
        </w:rPr>
        <w:t xml:space="preserve"> „</w:t>
      </w:r>
      <w:r w:rsidRPr="00465DB6">
        <w:rPr>
          <w:rFonts w:ascii="Sylfaen" w:hAnsi="Sylfaen" w:cs="Sylfaen"/>
          <w:lang w:val="ka-GE"/>
        </w:rPr>
        <w:t>სადაზღვევო</w:t>
      </w:r>
      <w:r w:rsidRPr="00465DB6">
        <w:rPr>
          <w:rFonts w:ascii="Sylfaen" w:hAnsi="Sylfaen"/>
          <w:lang w:val="ka-GE"/>
        </w:rPr>
        <w:t xml:space="preserve"> </w:t>
      </w:r>
      <w:r w:rsidRPr="00465DB6">
        <w:rPr>
          <w:rFonts w:ascii="Sylfaen" w:hAnsi="Sylfaen" w:cs="Sylfaen"/>
          <w:lang w:val="ka-GE"/>
        </w:rPr>
        <w:t>კომპანია</w:t>
      </w:r>
      <w:r w:rsidRPr="00465DB6">
        <w:rPr>
          <w:rFonts w:ascii="Sylfaen" w:hAnsi="Sylfaen"/>
          <w:lang w:val="ka-GE"/>
        </w:rPr>
        <w:t xml:space="preserve"> </w:t>
      </w:r>
      <w:r w:rsidR="007E3B68" w:rsidRPr="00465DB6">
        <w:rPr>
          <w:rFonts w:ascii="Sylfaen" w:hAnsi="Sylfaen" w:cs="Sylfaen"/>
          <w:lang w:val="ka-GE"/>
        </w:rPr>
        <w:t>ევროინს ჯორჯიას</w:t>
      </w:r>
      <w:r w:rsidRPr="00465DB6">
        <w:rPr>
          <w:rFonts w:ascii="Sylfaen" w:hAnsi="Sylfaen"/>
          <w:lang w:val="ka-GE"/>
        </w:rPr>
        <w:t xml:space="preserve">“ </w:t>
      </w:r>
      <w:r w:rsidRPr="00465DB6">
        <w:rPr>
          <w:rFonts w:ascii="Sylfaen" w:hAnsi="Sylfaen" w:cs="Sylfaen"/>
          <w:lang w:val="ka-GE"/>
        </w:rPr>
        <w:t>შესაბამის</w:t>
      </w:r>
      <w:r w:rsidRPr="00465DB6">
        <w:rPr>
          <w:rFonts w:ascii="Sylfaen" w:hAnsi="Sylfaen"/>
          <w:lang w:val="ka-GE"/>
        </w:rPr>
        <w:t xml:space="preserve"> </w:t>
      </w:r>
      <w:r w:rsidRPr="00465DB6">
        <w:rPr>
          <w:rFonts w:ascii="Sylfaen" w:hAnsi="Sylfaen" w:cs="Sylfaen"/>
          <w:lang w:val="ka-GE"/>
        </w:rPr>
        <w:t>სამსახურს</w:t>
      </w:r>
      <w:r w:rsidRPr="00465DB6">
        <w:rPr>
          <w:rFonts w:ascii="Sylfaen" w:hAnsi="Sylfaen"/>
          <w:lang w:val="ka-GE"/>
        </w:rPr>
        <w:t xml:space="preserve">, </w:t>
      </w:r>
      <w:r w:rsidRPr="00465DB6">
        <w:rPr>
          <w:rFonts w:ascii="Sylfaen" w:hAnsi="Sylfaen" w:cs="Sylfaen"/>
          <w:lang w:val="ka-GE"/>
        </w:rPr>
        <w:t>შემდეგ</w:t>
      </w:r>
      <w:r w:rsidRPr="00465DB6">
        <w:rPr>
          <w:rFonts w:ascii="Sylfaen" w:hAnsi="Sylfaen"/>
          <w:lang w:val="ka-GE"/>
        </w:rPr>
        <w:t xml:space="preserve"> </w:t>
      </w:r>
      <w:r w:rsidRPr="00465DB6">
        <w:rPr>
          <w:rFonts w:ascii="Sylfaen" w:hAnsi="Sylfaen" w:cs="Sylfaen"/>
          <w:lang w:val="ka-GE"/>
        </w:rPr>
        <w:t>საკონტაქტო</w:t>
      </w:r>
      <w:r w:rsidRPr="00465DB6">
        <w:rPr>
          <w:rFonts w:ascii="Sylfaen" w:hAnsi="Sylfaen"/>
          <w:lang w:val="ka-GE"/>
        </w:rPr>
        <w:t xml:space="preserve"> </w:t>
      </w:r>
      <w:r w:rsidRPr="00465DB6">
        <w:rPr>
          <w:rFonts w:ascii="Sylfaen" w:hAnsi="Sylfaen" w:cs="Sylfaen"/>
          <w:lang w:val="ka-GE"/>
        </w:rPr>
        <w:t>ელ</w:t>
      </w:r>
      <w:r w:rsidRPr="00465DB6">
        <w:rPr>
          <w:rFonts w:ascii="Sylfaen" w:hAnsi="Sylfaen"/>
          <w:lang w:val="ka-GE"/>
        </w:rPr>
        <w:t xml:space="preserve">. </w:t>
      </w:r>
      <w:r w:rsidRPr="00465DB6">
        <w:rPr>
          <w:rFonts w:ascii="Sylfaen" w:hAnsi="Sylfaen" w:cs="Sylfaen"/>
          <w:lang w:val="ka-GE"/>
        </w:rPr>
        <w:t>ფოსტის</w:t>
      </w:r>
      <w:r w:rsidRPr="00465DB6">
        <w:rPr>
          <w:rFonts w:ascii="Sylfaen" w:hAnsi="Sylfaen"/>
          <w:lang w:val="ka-GE"/>
        </w:rPr>
        <w:t xml:space="preserve"> </w:t>
      </w:r>
      <w:r w:rsidRPr="00465DB6">
        <w:rPr>
          <w:rFonts w:ascii="Sylfaen" w:hAnsi="Sylfaen" w:cs="Sylfaen"/>
          <w:lang w:val="ka-GE"/>
        </w:rPr>
        <w:t>მისამართზე</w:t>
      </w:r>
      <w:r w:rsidRPr="00465DB6">
        <w:rPr>
          <w:rFonts w:ascii="Sylfaen" w:hAnsi="Sylfaen"/>
          <w:lang w:val="ka-GE"/>
        </w:rPr>
        <w:t xml:space="preserve"> </w:t>
      </w:r>
      <w:hyperlink r:id="rId8" w:history="1">
        <w:r w:rsidR="007E3B68" w:rsidRPr="00465DB6">
          <w:rPr>
            <w:rFonts w:ascii="Sylfaen" w:eastAsia="Arial Unicode MS" w:hAnsi="Sylfaen" w:cs="Sylfaen"/>
            <w:b/>
            <w:color w:val="0000FF"/>
            <w:u w:val="single"/>
            <w:lang w:val="ka-GE"/>
          </w:rPr>
          <w:t>euroins@euroins.ge</w:t>
        </w:r>
      </w:hyperlink>
      <w:r w:rsidRPr="00465DB6">
        <w:rPr>
          <w:rFonts w:ascii="Sylfaen" w:hAnsi="Sylfaen"/>
          <w:lang w:val="ka-GE"/>
        </w:rPr>
        <w:t>;</w:t>
      </w:r>
    </w:p>
    <w:p w14:paraId="1BBAA053" w14:textId="77777777" w:rsidR="0018711D" w:rsidRPr="00465DB6" w:rsidRDefault="007A7716" w:rsidP="004F2081">
      <w:pPr>
        <w:spacing w:before="120" w:after="0" w:line="240" w:lineRule="auto"/>
        <w:jc w:val="both"/>
        <w:rPr>
          <w:rFonts w:ascii="Sylfaen" w:hAnsi="Sylfaen"/>
          <w:lang w:val="ka-GE"/>
        </w:rPr>
      </w:pPr>
      <w:r w:rsidRPr="00465DB6">
        <w:rPr>
          <w:rFonts w:ascii="Sylfaen" w:hAnsi="Sylfaen" w:cs="Sylfaen"/>
          <w:lang w:val="ka-GE"/>
        </w:rPr>
        <w:t>შესაბამისი</w:t>
      </w:r>
      <w:r w:rsidRPr="00465DB6">
        <w:rPr>
          <w:rFonts w:ascii="Sylfaen" w:hAnsi="Sylfaen"/>
          <w:lang w:val="ka-GE"/>
        </w:rPr>
        <w:t xml:space="preserve"> </w:t>
      </w:r>
      <w:r w:rsidRPr="00465DB6">
        <w:rPr>
          <w:rFonts w:ascii="Sylfaen" w:hAnsi="Sylfaen" w:cs="Sylfaen"/>
          <w:lang w:val="ka-GE"/>
        </w:rPr>
        <w:t>სამსახური</w:t>
      </w:r>
      <w:r w:rsidRPr="00465DB6">
        <w:rPr>
          <w:rFonts w:ascii="Sylfaen" w:hAnsi="Sylfaen"/>
          <w:lang w:val="ka-GE"/>
        </w:rPr>
        <w:t xml:space="preserve"> </w:t>
      </w:r>
      <w:r w:rsidRPr="00465DB6">
        <w:rPr>
          <w:rFonts w:ascii="Sylfaen" w:hAnsi="Sylfaen" w:cs="Sylfaen"/>
          <w:lang w:val="ka-GE"/>
        </w:rPr>
        <w:t>პრეტენზიას</w:t>
      </w:r>
      <w:r w:rsidRPr="00465DB6">
        <w:rPr>
          <w:rFonts w:ascii="Sylfaen" w:hAnsi="Sylfaen"/>
          <w:lang w:val="ka-GE"/>
        </w:rPr>
        <w:t xml:space="preserve"> </w:t>
      </w:r>
      <w:r w:rsidRPr="00465DB6">
        <w:rPr>
          <w:rFonts w:ascii="Sylfaen" w:hAnsi="Sylfaen" w:cs="Sylfaen"/>
          <w:lang w:val="ka-GE"/>
        </w:rPr>
        <w:t>განიხილავს</w:t>
      </w:r>
      <w:r w:rsidRPr="00465DB6">
        <w:rPr>
          <w:rFonts w:ascii="Sylfaen" w:hAnsi="Sylfaen"/>
          <w:lang w:val="ka-GE"/>
        </w:rPr>
        <w:t xml:space="preserve"> </w:t>
      </w:r>
      <w:r w:rsidRPr="00465DB6">
        <w:rPr>
          <w:rFonts w:ascii="Sylfaen" w:hAnsi="Sylfaen" w:cs="Sylfaen"/>
          <w:lang w:val="ka-GE"/>
        </w:rPr>
        <w:t>არაუგვიანეს</w:t>
      </w:r>
      <w:r w:rsidRPr="00465DB6">
        <w:rPr>
          <w:rFonts w:ascii="Sylfaen" w:hAnsi="Sylfaen"/>
          <w:lang w:val="ka-GE"/>
        </w:rPr>
        <w:t xml:space="preserve"> 10 </w:t>
      </w:r>
      <w:r w:rsidRPr="00465DB6">
        <w:rPr>
          <w:rFonts w:ascii="Sylfaen" w:hAnsi="Sylfaen" w:cs="Sylfaen"/>
          <w:lang w:val="ka-GE"/>
        </w:rPr>
        <w:t>სამუშაო</w:t>
      </w:r>
      <w:r w:rsidRPr="00465DB6">
        <w:rPr>
          <w:rFonts w:ascii="Sylfaen" w:hAnsi="Sylfaen"/>
          <w:lang w:val="ka-GE"/>
        </w:rPr>
        <w:t xml:space="preserve"> </w:t>
      </w:r>
      <w:r w:rsidRPr="00465DB6">
        <w:rPr>
          <w:rFonts w:ascii="Sylfaen" w:hAnsi="Sylfaen" w:cs="Sylfaen"/>
          <w:lang w:val="ka-GE"/>
        </w:rPr>
        <w:t>დღის</w:t>
      </w:r>
      <w:r w:rsidRPr="00465DB6">
        <w:rPr>
          <w:rFonts w:ascii="Sylfaen" w:hAnsi="Sylfaen"/>
          <w:lang w:val="ka-GE"/>
        </w:rPr>
        <w:t xml:space="preserve"> </w:t>
      </w:r>
      <w:r w:rsidRPr="00465DB6">
        <w:rPr>
          <w:rFonts w:ascii="Sylfaen" w:hAnsi="Sylfaen" w:cs="Sylfaen"/>
          <w:lang w:val="ka-GE"/>
        </w:rPr>
        <w:t>ვადაში</w:t>
      </w:r>
      <w:r w:rsidRPr="00465DB6">
        <w:rPr>
          <w:rFonts w:ascii="Sylfaen" w:hAnsi="Sylfaen"/>
          <w:lang w:val="ka-GE"/>
        </w:rPr>
        <w:t xml:space="preserve">.  </w:t>
      </w:r>
      <w:r w:rsidRPr="00465DB6">
        <w:rPr>
          <w:rFonts w:ascii="Sylfaen" w:hAnsi="Sylfaen" w:cs="Sylfaen"/>
          <w:lang w:val="ka-GE"/>
        </w:rPr>
        <w:t>შემთხვევის</w:t>
      </w:r>
      <w:r w:rsidRPr="00465DB6">
        <w:rPr>
          <w:rFonts w:ascii="Sylfaen" w:hAnsi="Sylfaen"/>
          <w:lang w:val="ka-GE"/>
        </w:rPr>
        <w:t xml:space="preserve"> </w:t>
      </w:r>
      <w:r w:rsidRPr="00465DB6">
        <w:rPr>
          <w:rFonts w:ascii="Sylfaen" w:hAnsi="Sylfaen" w:cs="Sylfaen"/>
          <w:lang w:val="ka-GE"/>
        </w:rPr>
        <w:t>სპეციფიკიდან</w:t>
      </w:r>
      <w:r w:rsidRPr="00465DB6">
        <w:rPr>
          <w:rFonts w:ascii="Sylfaen" w:hAnsi="Sylfaen"/>
          <w:lang w:val="ka-GE"/>
        </w:rPr>
        <w:t xml:space="preserve"> </w:t>
      </w:r>
      <w:r w:rsidRPr="00465DB6">
        <w:rPr>
          <w:rFonts w:ascii="Sylfaen" w:hAnsi="Sylfaen" w:cs="Sylfaen"/>
          <w:lang w:val="ka-GE"/>
        </w:rPr>
        <w:t>გამომდინარე</w:t>
      </w:r>
      <w:r w:rsidRPr="00465DB6">
        <w:rPr>
          <w:rFonts w:ascii="Sylfaen" w:hAnsi="Sylfaen"/>
          <w:lang w:val="ka-GE"/>
        </w:rPr>
        <w:t xml:space="preserve"> </w:t>
      </w:r>
      <w:r w:rsidRPr="00465DB6">
        <w:rPr>
          <w:rFonts w:ascii="Sylfaen" w:hAnsi="Sylfaen" w:cs="Sylfaen"/>
          <w:lang w:val="ka-GE"/>
        </w:rPr>
        <w:t>შესაძლოა</w:t>
      </w:r>
      <w:r w:rsidRPr="00465DB6">
        <w:rPr>
          <w:rFonts w:ascii="Sylfaen" w:hAnsi="Sylfaen"/>
          <w:lang w:val="ka-GE"/>
        </w:rPr>
        <w:t xml:space="preserve"> </w:t>
      </w:r>
      <w:r w:rsidRPr="00465DB6">
        <w:rPr>
          <w:rFonts w:ascii="Sylfaen" w:hAnsi="Sylfaen" w:cs="Sylfaen"/>
          <w:lang w:val="ka-GE"/>
        </w:rPr>
        <w:t>აღნიშნული</w:t>
      </w:r>
      <w:r w:rsidRPr="00465DB6">
        <w:rPr>
          <w:rFonts w:ascii="Sylfaen" w:hAnsi="Sylfaen"/>
          <w:lang w:val="ka-GE"/>
        </w:rPr>
        <w:t xml:space="preserve"> </w:t>
      </w:r>
      <w:r w:rsidRPr="00465DB6">
        <w:rPr>
          <w:rFonts w:ascii="Sylfaen" w:hAnsi="Sylfaen" w:cs="Sylfaen"/>
          <w:lang w:val="ka-GE"/>
        </w:rPr>
        <w:t>ვადის</w:t>
      </w:r>
      <w:r w:rsidRPr="00465DB6">
        <w:rPr>
          <w:rFonts w:ascii="Sylfaen" w:hAnsi="Sylfaen"/>
          <w:lang w:val="ka-GE"/>
        </w:rPr>
        <w:t xml:space="preserve"> </w:t>
      </w:r>
      <w:r w:rsidRPr="00465DB6">
        <w:rPr>
          <w:rFonts w:ascii="Sylfaen" w:hAnsi="Sylfaen" w:cs="Sylfaen"/>
          <w:lang w:val="ka-GE"/>
        </w:rPr>
        <w:t>გაზრდა</w:t>
      </w:r>
      <w:r w:rsidRPr="00465DB6">
        <w:rPr>
          <w:rFonts w:ascii="Sylfaen" w:hAnsi="Sylfaen"/>
          <w:lang w:val="ka-GE"/>
        </w:rPr>
        <w:t xml:space="preserve">, </w:t>
      </w:r>
      <w:r w:rsidRPr="00465DB6">
        <w:rPr>
          <w:rFonts w:ascii="Sylfaen" w:hAnsi="Sylfaen" w:cs="Sylfaen"/>
          <w:lang w:val="ka-GE"/>
        </w:rPr>
        <w:t>რაზეც</w:t>
      </w:r>
      <w:r w:rsidRPr="00465DB6">
        <w:rPr>
          <w:rFonts w:ascii="Sylfaen" w:hAnsi="Sylfaen"/>
          <w:lang w:val="ka-GE"/>
        </w:rPr>
        <w:t xml:space="preserve"> </w:t>
      </w:r>
      <w:r w:rsidRPr="00465DB6">
        <w:rPr>
          <w:rFonts w:ascii="Sylfaen" w:hAnsi="Sylfaen" w:cs="Sylfaen"/>
          <w:lang w:val="ka-GE"/>
        </w:rPr>
        <w:t>წინასწარ</w:t>
      </w:r>
      <w:r w:rsidRPr="00465DB6">
        <w:rPr>
          <w:rFonts w:ascii="Sylfaen" w:hAnsi="Sylfaen"/>
          <w:lang w:val="ka-GE"/>
        </w:rPr>
        <w:t xml:space="preserve"> </w:t>
      </w:r>
      <w:r w:rsidR="004F728E" w:rsidRPr="00465DB6">
        <w:rPr>
          <w:rFonts w:ascii="Sylfaen" w:hAnsi="Sylfaen" w:cs="Sylfaen"/>
          <w:lang w:val="ka-GE"/>
        </w:rPr>
        <w:t>მოგა</w:t>
      </w:r>
      <w:r w:rsidRPr="00465DB6">
        <w:rPr>
          <w:rFonts w:ascii="Sylfaen" w:hAnsi="Sylfaen" w:cs="Sylfaen"/>
          <w:lang w:val="ka-GE"/>
        </w:rPr>
        <w:t>წოდებთ</w:t>
      </w:r>
      <w:r w:rsidRPr="00465DB6">
        <w:rPr>
          <w:rFonts w:ascii="Sylfaen" w:hAnsi="Sylfaen"/>
          <w:lang w:val="ka-GE"/>
        </w:rPr>
        <w:t xml:space="preserve"> </w:t>
      </w:r>
      <w:r w:rsidRPr="00465DB6">
        <w:rPr>
          <w:rFonts w:ascii="Sylfaen" w:hAnsi="Sylfaen" w:cs="Sylfaen"/>
          <w:lang w:val="ka-GE"/>
        </w:rPr>
        <w:t>ინფორმაცია</w:t>
      </w:r>
      <w:r w:rsidR="003709C7">
        <w:rPr>
          <w:rFonts w:ascii="Sylfaen" w:hAnsi="Sylfaen" w:cs="Sylfaen"/>
          <w:lang w:val="ka-GE"/>
        </w:rPr>
        <w:t>ს</w:t>
      </w:r>
      <w:r w:rsidRPr="00465DB6">
        <w:rPr>
          <w:rFonts w:ascii="Sylfaen" w:hAnsi="Sylfaen"/>
          <w:lang w:val="ka-GE"/>
        </w:rPr>
        <w:t>.</w:t>
      </w:r>
    </w:p>
    <w:p w14:paraId="249598FD" w14:textId="77777777" w:rsidR="004F2081" w:rsidRDefault="004F2081" w:rsidP="004F2081">
      <w:pPr>
        <w:tabs>
          <w:tab w:val="left" w:pos="540"/>
        </w:tabs>
        <w:spacing w:before="120" w:after="0" w:line="240" w:lineRule="auto"/>
        <w:jc w:val="both"/>
        <w:rPr>
          <w:rFonts w:ascii="Sylfaen" w:hAnsi="Sylfaen"/>
          <w:b/>
          <w:bCs/>
          <w:lang w:val="ka-GE"/>
        </w:rPr>
      </w:pPr>
    </w:p>
    <w:p w14:paraId="74577049" w14:textId="333967A1" w:rsidR="004F2081" w:rsidRPr="002750AE" w:rsidRDefault="004F2081" w:rsidP="004F2081">
      <w:pPr>
        <w:tabs>
          <w:tab w:val="left" w:pos="540"/>
        </w:tabs>
        <w:spacing w:before="120" w:after="0" w:line="240" w:lineRule="auto"/>
        <w:jc w:val="both"/>
        <w:rPr>
          <w:rFonts w:ascii="Sylfaen" w:hAnsi="Sylfaen"/>
          <w:b/>
          <w:bCs/>
          <w:color w:val="FF0000"/>
          <w:lang w:val="ka-GE"/>
        </w:rPr>
      </w:pPr>
      <w:r w:rsidRPr="002750AE">
        <w:rPr>
          <w:rFonts w:ascii="Sylfaen" w:hAnsi="Sylfaen"/>
          <w:b/>
          <w:bCs/>
          <w:color w:val="FF0000"/>
          <w:lang w:val="ka-GE"/>
        </w:rPr>
        <w:t>თანხმობა მონაცემთა დამუშავებაზე:</w:t>
      </w:r>
    </w:p>
    <w:p w14:paraId="4FAF62BD" w14:textId="3FA1DB05" w:rsidR="004F2081" w:rsidRPr="002750AE" w:rsidRDefault="004F2081" w:rsidP="004F2081">
      <w:pPr>
        <w:pStyle w:val="ListParagraph"/>
        <w:numPr>
          <w:ilvl w:val="0"/>
          <w:numId w:val="7"/>
        </w:numPr>
        <w:tabs>
          <w:tab w:val="left" w:pos="540"/>
        </w:tabs>
        <w:spacing w:before="120" w:after="0" w:line="240" w:lineRule="auto"/>
        <w:ind w:left="540"/>
        <w:jc w:val="both"/>
        <w:rPr>
          <w:rFonts w:ascii="Sylfaen" w:hAnsi="Sylfaen" w:cs="Sylfaen"/>
          <w:color w:val="FF0000"/>
          <w:lang w:val="ka-GE"/>
        </w:rPr>
      </w:pPr>
      <w:r w:rsidRPr="002750AE">
        <w:rPr>
          <w:rFonts w:ascii="Sylfaen" w:hAnsi="Sylfaen" w:cs="Sylfaen"/>
          <w:color w:val="FF0000"/>
          <w:lang w:val="ka-GE"/>
        </w:rPr>
        <w:t xml:space="preserve">ჩემთვის </w:t>
      </w:r>
      <w:r w:rsidR="002750AE">
        <w:rPr>
          <w:rFonts w:ascii="Sylfaen" w:hAnsi="Sylfaen" w:cs="Sylfaen"/>
          <w:color w:val="FF0000"/>
          <w:lang w:val="ka-GE"/>
        </w:rPr>
        <w:t xml:space="preserve">როგორც მონაცემთა სუბიექტისთვის </w:t>
      </w:r>
      <w:r w:rsidRPr="002750AE">
        <w:rPr>
          <w:rFonts w:ascii="Sylfaen" w:hAnsi="Sylfaen" w:cs="Sylfaen"/>
          <w:color w:val="FF0000"/>
          <w:lang w:val="ka-GE"/>
        </w:rPr>
        <w:t>ცნობილია, რომ წინამდებარე საპრეტენზიო განაცხადის დამუშავების და პასუხის მომზადების მიზნებისთვის, მზღვეველის მიერ განხორციელდება წინამდებარე განაცხადში შეყვანილი ჩემი პერსონალური მონაცემების დამუშავება, რაზე</w:t>
      </w:r>
      <w:r w:rsidR="002750AE">
        <w:rPr>
          <w:rFonts w:ascii="Sylfaen" w:hAnsi="Sylfaen" w:cs="Sylfaen"/>
          <w:color w:val="FF0000"/>
          <w:lang w:val="ka-GE"/>
        </w:rPr>
        <w:t>ც</w:t>
      </w:r>
      <w:r w:rsidRPr="002750AE">
        <w:rPr>
          <w:rFonts w:ascii="Sylfaen" w:hAnsi="Sylfaen" w:cs="Sylfaen"/>
          <w:color w:val="FF0000"/>
          <w:lang w:val="ka-GE"/>
        </w:rPr>
        <w:t xml:space="preserve"> თანხმობას  ვაცხადებ ამავე განაცხადის შევსებით</w:t>
      </w:r>
      <w:r w:rsidR="002750AE">
        <w:rPr>
          <w:rFonts w:ascii="Sylfaen" w:hAnsi="Sylfaen" w:cs="Sylfaen"/>
          <w:color w:val="FF0000"/>
          <w:lang w:val="ka-GE"/>
        </w:rPr>
        <w:t xml:space="preserve"> და მზღვეველისთვის წარდგენით</w:t>
      </w:r>
      <w:r w:rsidRPr="002750AE">
        <w:rPr>
          <w:rFonts w:ascii="Sylfaen" w:hAnsi="Sylfaen" w:cs="Sylfaen"/>
          <w:color w:val="FF0000"/>
          <w:lang w:val="ka-GE"/>
        </w:rPr>
        <w:t>. ამასთან, მზღვეველს ვანიჭებ უფლებას, შესაბამისი მესამე პირ(ებ)ისგან გამოითხოვოს ჩემს პრეტენზიასთან დაკავშირებული ფინანსური/იურიდიული ან სხვა სახის დოკუმენტაცია და ამავე მიზნით განახორციელოს ჩემი პერსონალური მონაცემების (</w:t>
      </w:r>
      <w:r w:rsidR="002750AE" w:rsidRPr="002750AE">
        <w:rPr>
          <w:rFonts w:ascii="Sylfaen" w:hAnsi="Sylfaen" w:cs="Sylfaen"/>
          <w:color w:val="FF0000"/>
          <w:lang w:val="ka-GE"/>
        </w:rPr>
        <w:t>საიდენტიფიკაციო: სახელი, გვარი, პირადი ნომერი და საკონტა</w:t>
      </w:r>
      <w:r w:rsidR="00930EDA">
        <w:rPr>
          <w:rFonts w:ascii="Sylfaen" w:hAnsi="Sylfaen" w:cs="Sylfaen"/>
          <w:color w:val="FF0000"/>
          <w:lang w:val="ka-GE"/>
        </w:rPr>
        <w:t>ქ</w:t>
      </w:r>
      <w:r w:rsidR="002750AE" w:rsidRPr="002750AE">
        <w:rPr>
          <w:rFonts w:ascii="Sylfaen" w:hAnsi="Sylfaen" w:cs="Sylfaen"/>
          <w:color w:val="FF0000"/>
          <w:lang w:val="ka-GE"/>
        </w:rPr>
        <w:t>ტო: ტელეფონი და ელ. ფოსტა, ან ელ. კომუნიკაციის სხვა საშუალება)</w:t>
      </w:r>
      <w:r w:rsidRPr="002750AE">
        <w:rPr>
          <w:rFonts w:ascii="Sylfaen" w:hAnsi="Sylfaen" w:cs="Sylfaen"/>
          <w:color w:val="FF0000"/>
          <w:lang w:val="ka-GE"/>
        </w:rPr>
        <w:t xml:space="preserve"> დამუშავება სადაზღვევო საქმიანობის განხორციელების პროცესში მზღვეველის საქმიანობისა და კანონმდებლობით დაკისრებული ვალდებულებების შესრულების მიზნებისთვის</w:t>
      </w:r>
      <w:r w:rsidR="00CA68F2" w:rsidRPr="002750AE">
        <w:rPr>
          <w:rFonts w:ascii="Sylfaen" w:hAnsi="Sylfaen" w:cs="Sylfaen"/>
          <w:color w:val="FF0000"/>
          <w:lang w:val="ka-GE"/>
        </w:rPr>
        <w:t>;</w:t>
      </w:r>
    </w:p>
    <w:p w14:paraId="75D1D689" w14:textId="3CBA0A0A" w:rsidR="004F2081" w:rsidRPr="002750AE" w:rsidRDefault="00CA68F2" w:rsidP="004F2081">
      <w:pPr>
        <w:pStyle w:val="ListParagraph"/>
        <w:numPr>
          <w:ilvl w:val="0"/>
          <w:numId w:val="7"/>
        </w:numPr>
        <w:tabs>
          <w:tab w:val="left" w:pos="540"/>
        </w:tabs>
        <w:spacing w:before="120" w:after="0" w:line="240" w:lineRule="auto"/>
        <w:ind w:left="517"/>
        <w:jc w:val="both"/>
        <w:rPr>
          <w:rFonts w:ascii="Sylfaen" w:hAnsi="Sylfaen" w:cs="Sylfaen"/>
          <w:color w:val="FF0000"/>
        </w:rPr>
      </w:pPr>
      <w:r w:rsidRPr="002750AE">
        <w:rPr>
          <w:rFonts w:ascii="Sylfaen" w:hAnsi="Sylfaen" w:cs="Sylfaen"/>
          <w:b/>
          <w:bCs/>
          <w:color w:val="FF0000"/>
          <w:lang w:val="ka-GE"/>
        </w:rPr>
        <w:t>ჩემთვის ცნობილია</w:t>
      </w:r>
      <w:r w:rsidR="008E290D">
        <w:rPr>
          <w:rFonts w:ascii="Sylfaen" w:hAnsi="Sylfaen" w:cs="Sylfaen"/>
          <w:b/>
          <w:bCs/>
          <w:color w:val="FF0000"/>
          <w:lang w:val="ka-GE"/>
        </w:rPr>
        <w:t xml:space="preserve"> და ვაცხადებ თანხმობას</w:t>
      </w:r>
      <w:r w:rsidRPr="002750AE">
        <w:rPr>
          <w:rFonts w:ascii="Sylfaen" w:hAnsi="Sylfaen" w:cs="Sylfaen"/>
          <w:b/>
          <w:bCs/>
          <w:color w:val="FF0000"/>
          <w:lang w:val="ka-GE"/>
        </w:rPr>
        <w:t xml:space="preserve">, რომ </w:t>
      </w:r>
      <w:r w:rsidR="004F2081" w:rsidRPr="002750AE">
        <w:rPr>
          <w:rFonts w:ascii="Sylfaen" w:hAnsi="Sylfaen" w:cs="Sylfaen"/>
          <w:b/>
          <w:bCs/>
          <w:color w:val="FF0000"/>
          <w:lang w:val="ka-GE"/>
        </w:rPr>
        <w:t>მზღვეველის მიერ მონაცემთა დამუშავება განხორციელდება მხოლოდ შემდეგი მიზნებისთვის</w:t>
      </w:r>
      <w:r w:rsidR="004F2081" w:rsidRPr="002750AE">
        <w:rPr>
          <w:rFonts w:ascii="Sylfaen" w:hAnsi="Sylfaen" w:cs="Sylfaen"/>
          <w:b/>
          <w:bCs/>
          <w:color w:val="FF0000"/>
        </w:rPr>
        <w:t xml:space="preserve">: </w:t>
      </w:r>
    </w:p>
    <w:p w14:paraId="0E20429A" w14:textId="186781F6" w:rsidR="004F2081" w:rsidRPr="002750AE" w:rsidRDefault="004F2081" w:rsidP="004F2081">
      <w:pPr>
        <w:pStyle w:val="ListParagraph"/>
        <w:numPr>
          <w:ilvl w:val="0"/>
          <w:numId w:val="8"/>
        </w:numPr>
        <w:tabs>
          <w:tab w:val="left" w:pos="1057"/>
        </w:tabs>
        <w:spacing w:before="120" w:after="0" w:line="240" w:lineRule="auto"/>
        <w:ind w:left="1057"/>
        <w:jc w:val="both"/>
        <w:rPr>
          <w:rFonts w:ascii="Sylfaen" w:hAnsi="Sylfaen" w:cs="Sylfaen"/>
          <w:color w:val="FF0000"/>
        </w:rPr>
      </w:pPr>
      <w:r w:rsidRPr="002750AE">
        <w:rPr>
          <w:rFonts w:ascii="Sylfaen" w:hAnsi="Sylfaen" w:cs="Sylfaen"/>
          <w:b/>
          <w:bCs/>
          <w:color w:val="FF0000"/>
        </w:rPr>
        <w:t>სადაზღვევო</w:t>
      </w:r>
      <w:r w:rsidRPr="002750AE">
        <w:rPr>
          <w:rFonts w:ascii="Sylfaen" w:hAnsi="Sylfaen"/>
          <w:b/>
          <w:bCs/>
          <w:color w:val="FF0000"/>
        </w:rPr>
        <w:t xml:space="preserve"> </w:t>
      </w:r>
      <w:r w:rsidRPr="002750AE">
        <w:rPr>
          <w:rFonts w:ascii="Sylfaen" w:hAnsi="Sylfaen" w:cs="Sylfaen"/>
          <w:b/>
          <w:bCs/>
          <w:color w:val="FF0000"/>
        </w:rPr>
        <w:t>მომსახურების</w:t>
      </w:r>
      <w:r w:rsidRPr="002750AE">
        <w:rPr>
          <w:rFonts w:ascii="Sylfaen" w:hAnsi="Sylfaen"/>
          <w:b/>
          <w:bCs/>
          <w:color w:val="FF0000"/>
        </w:rPr>
        <w:t xml:space="preserve"> </w:t>
      </w:r>
      <w:r w:rsidRPr="002750AE">
        <w:rPr>
          <w:rFonts w:ascii="Sylfaen" w:hAnsi="Sylfaen" w:cs="Sylfaen"/>
          <w:b/>
          <w:bCs/>
          <w:color w:val="FF0000"/>
        </w:rPr>
        <w:t>გაწევ</w:t>
      </w:r>
      <w:r w:rsidRPr="002750AE">
        <w:rPr>
          <w:rFonts w:ascii="Sylfaen" w:hAnsi="Sylfaen" w:cs="Sylfaen"/>
          <w:b/>
          <w:bCs/>
          <w:color w:val="FF0000"/>
          <w:lang w:val="ka-GE"/>
        </w:rPr>
        <w:t>ა</w:t>
      </w:r>
      <w:r w:rsidRPr="002750AE">
        <w:rPr>
          <w:rFonts w:ascii="Sylfaen" w:hAnsi="Sylfaen" w:cs="Sylfaen"/>
          <w:color w:val="FF0000"/>
          <w:lang w:val="ka-GE"/>
        </w:rPr>
        <w:t xml:space="preserve"> - მომსახურების კუთხით სიახლეების შესახებ </w:t>
      </w:r>
      <w:r w:rsidRPr="002750AE">
        <w:rPr>
          <w:rFonts w:ascii="Sylfaen" w:hAnsi="Sylfaen"/>
          <w:color w:val="FF0000"/>
          <w:lang w:val="ka-GE"/>
        </w:rPr>
        <w:t>ინფორმაციის მიწოდება, მათ შორის, კონტრაქტორი/პროვაიდერი პირების დამატების/გამოკლების, მათი მომსახურების გაზრდის/შემცირების, მომსახურებასთან დაკავშირებული სხვადასხვა სახის სიახლეების, ახალი მომსახურების ადგილების (ლოკაციების) შესახებ და სხვა. უშუალოდ მზღვეველის მიერ მომსახურების გაწევის კუთხით სიახლეების დანერ</w:t>
      </w:r>
      <w:r w:rsidR="00930EDA">
        <w:rPr>
          <w:rFonts w:ascii="Sylfaen" w:hAnsi="Sylfaen"/>
          <w:color w:val="FF0000"/>
          <w:lang w:val="ka-GE"/>
        </w:rPr>
        <w:t>გ</w:t>
      </w:r>
      <w:r w:rsidRPr="002750AE">
        <w:rPr>
          <w:rFonts w:ascii="Sylfaen" w:hAnsi="Sylfaen"/>
          <w:color w:val="FF0000"/>
          <w:lang w:val="ka-GE"/>
        </w:rPr>
        <w:t>ვის (მაგ: ახალი ონლაინ აპლიკაცია, ანაზღაურების ახალი მექანიზმები და/ან სხვა) შესახებ ინფორმაციის მიწოდება. მომხმარებელთა კმაყოფილების კვლევის მიზნით მო</w:t>
      </w:r>
      <w:r w:rsidR="00CA68F2" w:rsidRPr="002750AE">
        <w:rPr>
          <w:rFonts w:ascii="Sylfaen" w:hAnsi="Sylfaen"/>
          <w:color w:val="FF0000"/>
          <w:lang w:val="ka-GE"/>
        </w:rPr>
        <w:t>ნ</w:t>
      </w:r>
      <w:r w:rsidRPr="002750AE">
        <w:rPr>
          <w:rFonts w:ascii="Sylfaen" w:hAnsi="Sylfaen"/>
          <w:color w:val="FF0000"/>
          <w:lang w:val="ka-GE"/>
        </w:rPr>
        <w:t xml:space="preserve">აცემების დამუშავება და სხვა დაკავშირებული მოქმედებები. სადაზღვევო მომსახურების ან მასთან დაკავშირებული მომსახურების მიწოდების მიზნებისთვის, მზღვეველს </w:t>
      </w:r>
      <w:r w:rsidR="00CA68F2" w:rsidRPr="002750AE">
        <w:rPr>
          <w:rFonts w:ascii="Sylfaen" w:hAnsi="Sylfaen"/>
          <w:color w:val="FF0000"/>
          <w:lang w:val="ka-GE"/>
        </w:rPr>
        <w:t xml:space="preserve">ვანიჭებ </w:t>
      </w:r>
      <w:r w:rsidRPr="002750AE">
        <w:rPr>
          <w:rFonts w:ascii="Sylfaen" w:hAnsi="Sylfaen"/>
          <w:color w:val="FF0000"/>
          <w:lang w:val="ka-GE"/>
        </w:rPr>
        <w:t xml:space="preserve">უფლებამოსილებას, რომ </w:t>
      </w:r>
      <w:r w:rsidR="00CA68F2" w:rsidRPr="002750AE">
        <w:rPr>
          <w:rFonts w:ascii="Sylfaen" w:hAnsi="Sylfaen" w:cs="Sylfaen"/>
          <w:color w:val="FF0000"/>
          <w:lang w:val="ka-GE"/>
        </w:rPr>
        <w:t xml:space="preserve">ჩემი </w:t>
      </w:r>
      <w:r w:rsidRPr="002750AE">
        <w:rPr>
          <w:rFonts w:ascii="Sylfaen" w:hAnsi="Sylfaen" w:cs="Sylfaen"/>
          <w:color w:val="FF0000"/>
        </w:rPr>
        <w:t>პერსონალური</w:t>
      </w:r>
      <w:r w:rsidRPr="002750AE">
        <w:rPr>
          <w:rFonts w:ascii="Sylfaen" w:hAnsi="Sylfaen"/>
          <w:color w:val="FF0000"/>
        </w:rPr>
        <w:t xml:space="preserve"> </w:t>
      </w:r>
      <w:r w:rsidR="00CA68F2" w:rsidRPr="002750AE">
        <w:rPr>
          <w:rFonts w:ascii="Sylfaen" w:hAnsi="Sylfaen" w:cs="Sylfaen"/>
          <w:color w:val="FF0000"/>
          <w:lang w:val="ka-GE"/>
        </w:rPr>
        <w:t xml:space="preserve">მონაცემები </w:t>
      </w:r>
      <w:r w:rsidRPr="002750AE">
        <w:rPr>
          <w:rFonts w:ascii="Sylfaen" w:hAnsi="Sylfaen" w:cs="Sylfaen"/>
          <w:color w:val="FF0000"/>
        </w:rPr>
        <w:t>მიაწოდო</w:t>
      </w:r>
      <w:r w:rsidRPr="002750AE">
        <w:rPr>
          <w:rFonts w:ascii="Sylfaen" w:hAnsi="Sylfaen" w:cs="Sylfaen"/>
          <w:color w:val="FF0000"/>
          <w:lang w:val="ka-GE"/>
        </w:rPr>
        <w:t>ს</w:t>
      </w:r>
      <w:r w:rsidRPr="002750AE">
        <w:rPr>
          <w:rFonts w:ascii="Sylfaen" w:hAnsi="Sylfaen"/>
          <w:color w:val="FF0000"/>
        </w:rPr>
        <w:t xml:space="preserve"> </w:t>
      </w:r>
      <w:r w:rsidRPr="002750AE">
        <w:rPr>
          <w:rFonts w:ascii="Sylfaen" w:hAnsi="Sylfaen"/>
          <w:color w:val="FF0000"/>
          <w:lang w:val="ka-GE"/>
        </w:rPr>
        <w:t>მზღვეველის კონ</w:t>
      </w:r>
      <w:r w:rsidR="00930EDA">
        <w:rPr>
          <w:rFonts w:ascii="Sylfaen" w:hAnsi="Sylfaen"/>
          <w:color w:val="FF0000"/>
          <w:lang w:val="ka-GE"/>
        </w:rPr>
        <w:t>ტ</w:t>
      </w:r>
      <w:r w:rsidRPr="002750AE">
        <w:rPr>
          <w:rFonts w:ascii="Sylfaen" w:hAnsi="Sylfaen"/>
          <w:color w:val="FF0000"/>
          <w:lang w:val="ka-GE"/>
        </w:rPr>
        <w:t>კრატორ ან პა</w:t>
      </w:r>
      <w:r w:rsidR="00930EDA">
        <w:rPr>
          <w:rFonts w:ascii="Sylfaen" w:hAnsi="Sylfaen"/>
          <w:color w:val="FF0000"/>
          <w:lang w:val="ka-GE"/>
        </w:rPr>
        <w:t>რ</w:t>
      </w:r>
      <w:r w:rsidRPr="002750AE">
        <w:rPr>
          <w:rFonts w:ascii="Sylfaen" w:hAnsi="Sylfaen"/>
          <w:color w:val="FF0000"/>
          <w:lang w:val="ka-GE"/>
        </w:rPr>
        <w:t xml:space="preserve">ტნიორ მომსახურების უშუალოდ მიმწოდებელ პირებს; </w:t>
      </w:r>
    </w:p>
    <w:p w14:paraId="06A7D91A" w14:textId="3908C622" w:rsidR="004F2081" w:rsidRPr="002750AE" w:rsidRDefault="004F2081" w:rsidP="004F2081">
      <w:pPr>
        <w:pStyle w:val="ListParagraph"/>
        <w:numPr>
          <w:ilvl w:val="0"/>
          <w:numId w:val="8"/>
        </w:numPr>
        <w:tabs>
          <w:tab w:val="left" w:pos="1057"/>
        </w:tabs>
        <w:spacing w:before="120" w:after="0" w:line="240" w:lineRule="auto"/>
        <w:ind w:left="1057"/>
        <w:jc w:val="both"/>
        <w:rPr>
          <w:rFonts w:ascii="Sylfaen" w:hAnsi="Sylfaen" w:cs="Sylfaen"/>
          <w:color w:val="FF0000"/>
        </w:rPr>
      </w:pPr>
      <w:r w:rsidRPr="002750AE">
        <w:rPr>
          <w:rFonts w:ascii="Sylfaen" w:hAnsi="Sylfaen" w:cs="Sylfaen"/>
          <w:b/>
          <w:bCs/>
          <w:color w:val="FF0000"/>
          <w:lang w:val="ka-GE"/>
        </w:rPr>
        <w:t>პირდაპირი მარკეტინგული</w:t>
      </w:r>
      <w:r w:rsidRPr="002750AE">
        <w:rPr>
          <w:rFonts w:ascii="Sylfaen" w:hAnsi="Sylfaen"/>
          <w:b/>
          <w:bCs/>
          <w:color w:val="FF0000"/>
        </w:rPr>
        <w:t xml:space="preserve"> </w:t>
      </w:r>
      <w:r w:rsidRPr="002750AE">
        <w:rPr>
          <w:rFonts w:ascii="Sylfaen" w:hAnsi="Sylfaen" w:cs="Sylfaen"/>
          <w:b/>
          <w:bCs/>
          <w:color w:val="FF0000"/>
        </w:rPr>
        <w:t>მიზნები</w:t>
      </w:r>
      <w:r w:rsidRPr="002750AE">
        <w:rPr>
          <w:rFonts w:ascii="Sylfaen" w:hAnsi="Sylfaen" w:cs="Sylfaen"/>
          <w:color w:val="FF0000"/>
          <w:lang w:val="ka-GE"/>
        </w:rPr>
        <w:t xml:space="preserve"> - სხვადასხვა სადაზღვევო პროდუქტების, სიახლეების, სეზონური ან სხვა სახის აქციების თაობაზე  </w:t>
      </w:r>
      <w:r w:rsidRPr="002750AE">
        <w:rPr>
          <w:rFonts w:ascii="Sylfaen" w:hAnsi="Sylfaen" w:cs="Sylfaen"/>
          <w:color w:val="FF0000"/>
        </w:rPr>
        <w:t>შეთავაზების</w:t>
      </w:r>
      <w:r w:rsidRPr="002750AE">
        <w:rPr>
          <w:rFonts w:ascii="Sylfaen" w:hAnsi="Sylfaen" w:cs="Sylfaen"/>
          <w:color w:val="FF0000"/>
          <w:lang w:val="ka-GE"/>
        </w:rPr>
        <w:t xml:space="preserve">/ინფორმაციის </w:t>
      </w:r>
      <w:r w:rsidRPr="002750AE">
        <w:rPr>
          <w:rFonts w:ascii="Sylfaen" w:hAnsi="Sylfaen"/>
          <w:color w:val="FF0000"/>
          <w:lang w:val="ka-GE"/>
        </w:rPr>
        <w:t>მიწოდება.</w:t>
      </w:r>
    </w:p>
    <w:p w14:paraId="29D99642" w14:textId="2689EB9B" w:rsidR="00CA68F2" w:rsidRDefault="00CA68F2" w:rsidP="004F2081">
      <w:pPr>
        <w:spacing w:before="120" w:after="0" w:line="240" w:lineRule="auto"/>
        <w:jc w:val="both"/>
        <w:rPr>
          <w:rFonts w:ascii="Sylfaen" w:hAnsi="Sylfaen" w:cs="Sylfaen"/>
          <w:b/>
          <w:bCs/>
          <w:color w:val="FF0000"/>
          <w:lang w:val="ka-GE"/>
        </w:rPr>
      </w:pPr>
    </w:p>
    <w:p w14:paraId="14204FC9" w14:textId="36A18785" w:rsidR="008E290D" w:rsidRDefault="008E290D" w:rsidP="004F2081">
      <w:pPr>
        <w:spacing w:before="120" w:after="0" w:line="240" w:lineRule="auto"/>
        <w:jc w:val="both"/>
        <w:rPr>
          <w:rFonts w:ascii="Sylfaen" w:hAnsi="Sylfaen" w:cs="Sylfaen"/>
          <w:b/>
          <w:bCs/>
          <w:color w:val="FF0000"/>
          <w:lang w:val="ka-GE"/>
        </w:rPr>
      </w:pPr>
    </w:p>
    <w:p w14:paraId="6DD8C750" w14:textId="77777777" w:rsidR="008E290D" w:rsidRPr="002750AE" w:rsidRDefault="008E290D" w:rsidP="004F2081">
      <w:pPr>
        <w:spacing w:before="120" w:after="0" w:line="240" w:lineRule="auto"/>
        <w:jc w:val="both"/>
        <w:rPr>
          <w:rFonts w:ascii="Sylfaen" w:hAnsi="Sylfaen" w:cs="Sylfaen"/>
          <w:b/>
          <w:bCs/>
          <w:color w:val="FF0000"/>
          <w:lang w:val="ka-GE"/>
        </w:rPr>
      </w:pPr>
    </w:p>
    <w:p w14:paraId="59314799" w14:textId="43D391B7" w:rsidR="00CA68F2" w:rsidRPr="002750AE" w:rsidRDefault="00CA68F2" w:rsidP="004F2081">
      <w:pPr>
        <w:spacing w:before="120" w:after="0" w:line="240" w:lineRule="auto"/>
        <w:jc w:val="both"/>
        <w:rPr>
          <w:rFonts w:ascii="Sylfaen" w:hAnsi="Sylfaen" w:cs="Sylfaen"/>
          <w:b/>
          <w:bCs/>
          <w:color w:val="FF0000"/>
          <w:lang w:val="ka-GE"/>
        </w:rPr>
      </w:pPr>
      <w:r w:rsidRPr="002750AE">
        <w:rPr>
          <w:rFonts w:ascii="Sylfaen" w:hAnsi="Sylfaen" w:cs="Sylfaen"/>
          <w:b/>
          <w:bCs/>
          <w:color w:val="FF0000"/>
          <w:lang w:val="ka-GE"/>
        </w:rPr>
        <w:t>მომხმარებლის საყურადღებოდ!</w:t>
      </w:r>
      <w:r w:rsidR="008E290D">
        <w:rPr>
          <w:rFonts w:ascii="Sylfaen" w:hAnsi="Sylfaen" w:cs="Sylfaen"/>
          <w:b/>
          <w:bCs/>
          <w:color w:val="FF0000"/>
          <w:lang w:val="ka-GE"/>
        </w:rPr>
        <w:t>!!</w:t>
      </w:r>
    </w:p>
    <w:p w14:paraId="70407509" w14:textId="493835A7" w:rsidR="004F2081" w:rsidRPr="002750AE" w:rsidRDefault="00CA68F2" w:rsidP="004F2081">
      <w:pPr>
        <w:spacing w:before="120" w:after="0" w:line="240" w:lineRule="auto"/>
        <w:jc w:val="both"/>
        <w:rPr>
          <w:rFonts w:ascii="Sylfaen" w:hAnsi="Sylfaen" w:cs="Sylfaen"/>
          <w:b/>
          <w:bCs/>
          <w:color w:val="FF0000"/>
          <w:lang w:val="ka-GE"/>
        </w:rPr>
      </w:pPr>
      <w:r w:rsidRPr="002750AE">
        <w:rPr>
          <w:rFonts w:ascii="Sylfaen" w:hAnsi="Sylfaen" w:cs="Sylfaen"/>
          <w:b/>
          <w:bCs/>
          <w:color w:val="FF0000"/>
          <w:lang w:val="ka-GE"/>
        </w:rPr>
        <w:t xml:space="preserve">გთხოვთ, გათვალისწინოთ, რომ თქვენ შეგიძლიათ უარი განაცხადოთ </w:t>
      </w:r>
      <w:r w:rsidR="004F2081" w:rsidRPr="002750AE">
        <w:rPr>
          <w:rFonts w:ascii="Sylfaen" w:hAnsi="Sylfaen" w:cs="Sylfaen"/>
          <w:b/>
          <w:bCs/>
          <w:color w:val="FF0000"/>
          <w:lang w:val="ka-GE"/>
        </w:rPr>
        <w:t>მონაცემთა დამუშავებაზე - გა</w:t>
      </w:r>
      <w:r w:rsidR="008E290D">
        <w:rPr>
          <w:rFonts w:ascii="Sylfaen" w:hAnsi="Sylfaen" w:cs="Sylfaen"/>
          <w:b/>
          <w:bCs/>
          <w:color w:val="FF0000"/>
          <w:lang w:val="ka-GE"/>
        </w:rPr>
        <w:t>ი</w:t>
      </w:r>
      <w:r w:rsidR="004F2081" w:rsidRPr="002750AE">
        <w:rPr>
          <w:rFonts w:ascii="Sylfaen" w:hAnsi="Sylfaen" w:cs="Sylfaen"/>
          <w:b/>
          <w:bCs/>
          <w:color w:val="FF0000"/>
          <w:lang w:val="ka-GE"/>
        </w:rPr>
        <w:t>ხმო</w:t>
      </w:r>
      <w:r w:rsidRPr="002750AE">
        <w:rPr>
          <w:rFonts w:ascii="Sylfaen" w:hAnsi="Sylfaen" w:cs="Sylfaen"/>
          <w:b/>
          <w:bCs/>
          <w:color w:val="FF0000"/>
          <w:lang w:val="ka-GE"/>
        </w:rPr>
        <w:t>თ თქვენ მიერ წინამდებარე დოკუმენტით დადასტურებული თანხმობა, რაც ნიშნავს რომ</w:t>
      </w:r>
      <w:r w:rsidR="004F2081" w:rsidRPr="002750AE">
        <w:rPr>
          <w:rFonts w:ascii="Sylfaen" w:hAnsi="Sylfaen" w:cs="Sylfaen"/>
          <w:b/>
          <w:bCs/>
          <w:color w:val="FF0000"/>
          <w:lang w:val="ka-GE"/>
        </w:rPr>
        <w:t>:</w:t>
      </w:r>
    </w:p>
    <w:p w14:paraId="73D6DC1E" w14:textId="77777777" w:rsidR="004F2081" w:rsidRPr="002750AE" w:rsidRDefault="004F2081" w:rsidP="004F2081">
      <w:pPr>
        <w:pStyle w:val="ListParagraph"/>
        <w:numPr>
          <w:ilvl w:val="0"/>
          <w:numId w:val="7"/>
        </w:numPr>
        <w:spacing w:before="120" w:after="0" w:line="240" w:lineRule="auto"/>
        <w:jc w:val="both"/>
        <w:rPr>
          <w:rFonts w:ascii="Sylfaen" w:hAnsi="Sylfaen"/>
          <w:color w:val="FF0000"/>
        </w:rPr>
      </w:pPr>
      <w:r w:rsidRPr="002750AE">
        <w:rPr>
          <w:rFonts w:ascii="Sylfaen" w:hAnsi="Sylfaen" w:cs="Sylfaen"/>
          <w:color w:val="FF0000"/>
          <w:lang w:val="ka-GE"/>
        </w:rPr>
        <w:t>პირი უფლებამოსილია, მზღვეველს მოსთხოვოს და მზღვეველი ვალდებულია, შეწყვიტოს ზემოთ განსაზღვრული საფუძვლით მონაცემთა ან მათი ნაწილის დამუშავება პირდაპირი მარკეტინგული მიზნით, ამგვარი მოთხოვნის მიღებიდან არაუგვიანეს 7 (შვიდი) სამუშაო დღის ვადაში</w:t>
      </w:r>
      <w:r w:rsidRPr="002750AE">
        <w:rPr>
          <w:rFonts w:ascii="Sylfaen" w:hAnsi="Sylfaen"/>
          <w:color w:val="FF0000"/>
        </w:rPr>
        <w:t>;</w:t>
      </w:r>
    </w:p>
    <w:p w14:paraId="367CB968" w14:textId="496103CD" w:rsidR="000576C5" w:rsidRPr="007574A5" w:rsidRDefault="004F2081" w:rsidP="007574A5">
      <w:pPr>
        <w:pStyle w:val="ListParagraph"/>
        <w:numPr>
          <w:ilvl w:val="0"/>
          <w:numId w:val="7"/>
        </w:numPr>
        <w:spacing w:before="120" w:after="0" w:line="240" w:lineRule="auto"/>
        <w:jc w:val="both"/>
        <w:rPr>
          <w:rFonts w:ascii="Sylfaen" w:hAnsi="Sylfaen"/>
          <w:color w:val="FF0000"/>
        </w:rPr>
      </w:pPr>
      <w:r w:rsidRPr="002750AE">
        <w:rPr>
          <w:rFonts w:ascii="Sylfaen" w:hAnsi="Sylfaen" w:cs="Sylfaen"/>
          <w:color w:val="FF0000"/>
          <w:lang w:val="ka-GE"/>
        </w:rPr>
        <w:t xml:space="preserve">პირდაპირი მარკეტინგის მიზნით მონაცემთა დამუშავების შეწყვეტის თაობაზე მონაცემთა სუბიექტის მიერ  მზღვეველისთვის მიმართვა შესაძლებელია, როგორც ზეპირი, ასევე, წერილობითი ფორმით. ზეპირი ფორმით მიმართვისას, ფიზიკური პირი პირადად უნდა დაუკავშირდეს მზღვეველის 24 საათიან ასისტანსის სატელეფონო სამსახურს შემდეგ ნომერზე +99532 20 </w:t>
      </w:r>
      <w:r w:rsidR="00D84E55">
        <w:rPr>
          <w:rFonts w:ascii="Sylfaen" w:hAnsi="Sylfaen" w:cs="Sylfaen"/>
          <w:color w:val="FF0000"/>
        </w:rPr>
        <w:t>33</w:t>
      </w:r>
      <w:r w:rsidRPr="002750AE">
        <w:rPr>
          <w:rFonts w:ascii="Sylfaen" w:hAnsi="Sylfaen" w:cs="Sylfaen"/>
          <w:color w:val="FF0000"/>
          <w:lang w:val="ka-GE"/>
        </w:rPr>
        <w:t xml:space="preserve"> </w:t>
      </w:r>
      <w:r w:rsidR="00D84E55">
        <w:rPr>
          <w:rFonts w:ascii="Sylfaen" w:hAnsi="Sylfaen" w:cs="Sylfaen"/>
          <w:color w:val="FF0000"/>
        </w:rPr>
        <w:t>33</w:t>
      </w:r>
      <w:r w:rsidRPr="002750AE">
        <w:rPr>
          <w:rFonts w:ascii="Sylfaen" w:hAnsi="Sylfaen" w:cs="Sylfaen"/>
          <w:color w:val="FF0000"/>
          <w:lang w:val="ka-GE"/>
        </w:rPr>
        <w:t xml:space="preserve"> და განუცხადოს, რომ სურს მისი პერსონალური მონაცემების დამუშავებაზე მზღვეველისთვის მიცემული თანხმობის გახმობა. წერილობითი ფორმით აღნიშნული ქმედების განხორციელება, პირს შეუძლია, როგორც მზღვეველის ვებ-გვერდზე </w:t>
      </w:r>
      <w:hyperlink r:id="rId9" w:history="1">
        <w:r w:rsidRPr="002750AE">
          <w:rPr>
            <w:rStyle w:val="Hyperlink"/>
            <w:rFonts w:ascii="Sylfaen" w:hAnsi="Sylfaen" w:cs="Sylfaen"/>
            <w:color w:val="FF0000"/>
          </w:rPr>
          <w:t>www.euroins.ge</w:t>
        </w:r>
      </w:hyperlink>
      <w:r w:rsidRPr="002750AE">
        <w:rPr>
          <w:rFonts w:ascii="Sylfaen" w:hAnsi="Sylfaen" w:cs="Sylfaen"/>
          <w:color w:val="FF0000"/>
        </w:rPr>
        <w:t xml:space="preserve"> </w:t>
      </w:r>
      <w:r w:rsidRPr="002750AE">
        <w:rPr>
          <w:rFonts w:ascii="Sylfaen" w:hAnsi="Sylfaen" w:cs="Sylfaen"/>
          <w:color w:val="FF0000"/>
          <w:lang w:val="ka-GE"/>
        </w:rPr>
        <w:t>არსებული განაცხადის ფორმით, ასევე, უშუალოდ მზღვეველის ოფისში ან მის ოფიციალურ ელ. ფოსტაზე პირადი განაცხადის წარდგენის გზით;</w:t>
      </w:r>
    </w:p>
    <w:p w14:paraId="5DF1AD95" w14:textId="29DBB3CE" w:rsidR="004F2081" w:rsidRDefault="004F2081" w:rsidP="008E290D">
      <w:pPr>
        <w:spacing w:before="120" w:after="0" w:line="240" w:lineRule="auto"/>
        <w:jc w:val="both"/>
        <w:rPr>
          <w:rFonts w:ascii="Sylfaen" w:hAnsi="Sylfaen" w:cs="Sylfaen"/>
          <w:b/>
          <w:bCs/>
          <w:color w:val="FF0000"/>
          <w:lang w:val="ka-GE"/>
        </w:rPr>
      </w:pPr>
      <w:r w:rsidRPr="008E290D">
        <w:rPr>
          <w:rFonts w:ascii="Sylfaen" w:hAnsi="Sylfaen" w:cs="Sylfaen"/>
          <w:b/>
          <w:bCs/>
          <w:color w:val="FF0000"/>
          <w:lang w:val="ka-GE"/>
        </w:rPr>
        <w:t>მზღვეველის მიერ მონაცემთა დამუშავების მიზანია, საქართველოს კანონმდებლობის დაცვით მხოლოდ და მხოლოდ სადაზღვევო საქმიანობის ფარგლებში მომხმარებელთათვის ინფორმაციის მიწოდება. მონაცემთა სუბიექტის მოთხოვნის შემთხვევაში, მზღვეველი ვალდებულია მიაწოდოს ინფორმაცია, თუ რა სახის მონაცემების დამუშავება ხდება და რა საფუძ</w:t>
      </w:r>
      <w:r w:rsidR="00930EDA">
        <w:rPr>
          <w:rFonts w:ascii="Sylfaen" w:hAnsi="Sylfaen" w:cs="Sylfaen"/>
          <w:b/>
          <w:bCs/>
          <w:color w:val="FF0000"/>
          <w:lang w:val="ka-GE"/>
        </w:rPr>
        <w:t>ვ</w:t>
      </w:r>
      <w:r w:rsidRPr="008E290D">
        <w:rPr>
          <w:rFonts w:ascii="Sylfaen" w:hAnsi="Sylfaen" w:cs="Sylfaen"/>
          <w:b/>
          <w:bCs/>
          <w:color w:val="FF0000"/>
          <w:lang w:val="ka-GE"/>
        </w:rPr>
        <w:t>ლით, მონაცემთა შენახვის ვადები და პირობები.</w:t>
      </w:r>
    </w:p>
    <w:p w14:paraId="6C8DA1A0" w14:textId="107E7562" w:rsidR="007574A5" w:rsidRDefault="007574A5" w:rsidP="008E290D">
      <w:pPr>
        <w:spacing w:before="120" w:after="0" w:line="240" w:lineRule="auto"/>
        <w:jc w:val="both"/>
        <w:rPr>
          <w:rFonts w:ascii="Sylfaen" w:hAnsi="Sylfaen" w:cs="Sylfaen"/>
          <w:b/>
          <w:bCs/>
          <w:color w:val="FF0000"/>
          <w:lang w:val="ka-GE"/>
        </w:rPr>
      </w:pPr>
    </w:p>
    <w:p w14:paraId="1FC1608B" w14:textId="01810CD6" w:rsidR="007574A5" w:rsidRPr="00AC42A4" w:rsidRDefault="00AC42A4" w:rsidP="007574A5">
      <w:pPr>
        <w:rPr>
          <w:rFonts w:ascii="Sylfaen" w:hAnsi="Sylfaen" w:cs="Sylfaen"/>
          <w:color w:val="FF0000"/>
        </w:rPr>
      </w:pPr>
      <w:sdt>
        <w:sdtPr>
          <w:rPr>
            <w:rFonts w:ascii="Sylfaen" w:hAnsi="Sylfaen" w:cs="Sylfaen"/>
            <w:color w:val="FF0000"/>
            <w:lang w:val="ka-GE"/>
          </w:rPr>
          <w:id w:val="484443585"/>
          <w14:checkbox>
            <w14:checked w14:val="0"/>
            <w14:checkedState w14:val="2612" w14:font="MS Gothic"/>
            <w14:uncheckedState w14:val="2610" w14:font="MS Gothic"/>
          </w14:checkbox>
        </w:sdtPr>
        <w:sdtContent>
          <w:r>
            <w:rPr>
              <w:rFonts w:ascii="MS Gothic" w:eastAsia="MS Gothic" w:hAnsi="MS Gothic" w:cs="Sylfaen" w:hint="eastAsia"/>
              <w:color w:val="FF0000"/>
              <w:lang w:val="ka-GE"/>
            </w:rPr>
            <w:t>☐</w:t>
          </w:r>
        </w:sdtContent>
      </w:sdt>
      <w:r w:rsidR="007574A5">
        <w:rPr>
          <w:rFonts w:ascii="Sylfaen" w:hAnsi="Sylfaen" w:cs="Sylfaen"/>
          <w:color w:val="FF0000"/>
          <w:lang w:val="ka-GE"/>
        </w:rPr>
        <w:t xml:space="preserve"> </w:t>
      </w:r>
      <w:r w:rsidR="007574A5" w:rsidRPr="000576C5">
        <w:rPr>
          <w:rFonts w:ascii="Sylfaen" w:hAnsi="Sylfaen" w:cs="Sylfaen"/>
          <w:color w:val="FF0000"/>
          <w:lang w:val="ka-GE"/>
        </w:rPr>
        <w:t>არ მსურს, რომ სს „სადაზღვევო კომპანია ევროინს ჯორჯიას“ მიერ განხორციელდეს ჩემი პერსონალური მონაცემების დამუშავება სარეკლამო და პირდაპირი მარკეტინგული მიზნებისთვის</w:t>
      </w:r>
      <w:r w:rsidR="003010E1">
        <w:rPr>
          <w:rFonts w:ascii="Sylfaen" w:hAnsi="Sylfaen" w:cs="Sylfaen"/>
          <w:color w:val="FF0000"/>
          <w:lang w:val="ka-GE"/>
        </w:rPr>
        <w:t>.</w:t>
      </w:r>
    </w:p>
    <w:p w14:paraId="5E69E6A0" w14:textId="77777777" w:rsidR="007574A5" w:rsidRPr="008E290D" w:rsidRDefault="007574A5" w:rsidP="008E290D">
      <w:pPr>
        <w:spacing w:before="120" w:after="0" w:line="240" w:lineRule="auto"/>
        <w:jc w:val="both"/>
        <w:rPr>
          <w:rFonts w:ascii="Sylfaen" w:hAnsi="Sylfaen"/>
          <w:color w:val="FF0000"/>
        </w:rPr>
      </w:pPr>
    </w:p>
    <w:sectPr w:rsidR="007574A5" w:rsidRPr="008E290D" w:rsidSect="00465DB6">
      <w:headerReference w:type="default" r:id="rId10"/>
      <w:footerReference w:type="default" r:id="rId11"/>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5E27" w14:textId="77777777" w:rsidR="00C1078F" w:rsidRDefault="00C1078F" w:rsidP="0018711D">
      <w:pPr>
        <w:spacing w:after="0" w:line="240" w:lineRule="auto"/>
      </w:pPr>
      <w:r>
        <w:separator/>
      </w:r>
    </w:p>
  </w:endnote>
  <w:endnote w:type="continuationSeparator" w:id="0">
    <w:p w14:paraId="62C531C2" w14:textId="77777777" w:rsidR="00C1078F" w:rsidRDefault="00C1078F" w:rsidP="0018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29785"/>
      <w:docPartObj>
        <w:docPartGallery w:val="Page Numbers (Bottom of Page)"/>
        <w:docPartUnique/>
      </w:docPartObj>
    </w:sdtPr>
    <w:sdtEndPr/>
    <w:sdtContent>
      <w:sdt>
        <w:sdtPr>
          <w:id w:val="-1769616900"/>
          <w:docPartObj>
            <w:docPartGallery w:val="Page Numbers (Top of Page)"/>
            <w:docPartUnique/>
          </w:docPartObj>
        </w:sdtPr>
        <w:sdtEndPr/>
        <w:sdtContent>
          <w:p w14:paraId="3E1F4CA9" w14:textId="36FAC3DC" w:rsidR="004F2081" w:rsidRDefault="004F208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50D05E6" w14:textId="77777777" w:rsidR="00C9256D" w:rsidRDefault="00C92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E2C1" w14:textId="77777777" w:rsidR="00C1078F" w:rsidRDefault="00C1078F" w:rsidP="0018711D">
      <w:pPr>
        <w:spacing w:after="0" w:line="240" w:lineRule="auto"/>
      </w:pPr>
      <w:r>
        <w:separator/>
      </w:r>
    </w:p>
  </w:footnote>
  <w:footnote w:type="continuationSeparator" w:id="0">
    <w:p w14:paraId="104A6228" w14:textId="77777777" w:rsidR="00C1078F" w:rsidRDefault="00C1078F" w:rsidP="0018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3A04" w14:textId="77777777" w:rsidR="00437A2C" w:rsidRDefault="00C50423">
    <w:pPr>
      <w:pStyle w:val="Header"/>
    </w:pPr>
    <w:r w:rsidRPr="00514406">
      <w:rPr>
        <w:rFonts w:ascii="Sylfaen" w:hAnsi="Sylfaen"/>
        <w:noProof/>
        <w:color w:val="2A3985"/>
      </w:rPr>
      <w:drawing>
        <wp:inline distT="0" distB="0" distL="0" distR="0" wp14:anchorId="27BB24EC" wp14:editId="529FE991">
          <wp:extent cx="1543050" cy="630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კანტით LOGO ENG GE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630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89F"/>
    <w:multiLevelType w:val="hybridMultilevel"/>
    <w:tmpl w:val="CFC2D864"/>
    <w:lvl w:ilvl="0" w:tplc="566E2278">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62C09"/>
    <w:multiLevelType w:val="hybridMultilevel"/>
    <w:tmpl w:val="9012AC5E"/>
    <w:lvl w:ilvl="0" w:tplc="C7106720">
      <w:numFmt w:val="bullet"/>
      <w:lvlText w:val="-"/>
      <w:lvlJc w:val="left"/>
      <w:pPr>
        <w:ind w:left="1440" w:hanging="360"/>
      </w:pPr>
      <w:rPr>
        <w:rFonts w:ascii="Sylfaen" w:eastAsiaTheme="minorHAnsi" w:hAnsi="Sylfaen"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BD5C8A"/>
    <w:multiLevelType w:val="hybridMultilevel"/>
    <w:tmpl w:val="D6703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06E59"/>
    <w:multiLevelType w:val="hybridMultilevel"/>
    <w:tmpl w:val="068687EE"/>
    <w:lvl w:ilvl="0" w:tplc="E73459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7E534A"/>
    <w:multiLevelType w:val="hybridMultilevel"/>
    <w:tmpl w:val="DDCC5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567CE"/>
    <w:multiLevelType w:val="hybridMultilevel"/>
    <w:tmpl w:val="CE1A4342"/>
    <w:lvl w:ilvl="0" w:tplc="E1F617C8">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72823"/>
    <w:multiLevelType w:val="hybridMultilevel"/>
    <w:tmpl w:val="1D827ED2"/>
    <w:lvl w:ilvl="0" w:tplc="23A61E34">
      <w:numFmt w:val="bullet"/>
      <w:lvlText w:val="-"/>
      <w:lvlJc w:val="left"/>
      <w:pPr>
        <w:ind w:left="1440" w:hanging="360"/>
      </w:pPr>
      <w:rPr>
        <w:rFonts w:ascii="Sylfaen" w:eastAsiaTheme="minorHAnsi" w:hAnsi="Sylfaen" w:cs="Sylfae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F011E8B"/>
    <w:multiLevelType w:val="hybridMultilevel"/>
    <w:tmpl w:val="02221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11D"/>
    <w:rsid w:val="00054279"/>
    <w:rsid w:val="000576C5"/>
    <w:rsid w:val="000C3A3B"/>
    <w:rsid w:val="00143E6C"/>
    <w:rsid w:val="0018711D"/>
    <w:rsid w:val="001931F0"/>
    <w:rsid w:val="001A0747"/>
    <w:rsid w:val="0021579B"/>
    <w:rsid w:val="0022663D"/>
    <w:rsid w:val="00274A9C"/>
    <w:rsid w:val="002750AE"/>
    <w:rsid w:val="003010E1"/>
    <w:rsid w:val="003045B3"/>
    <w:rsid w:val="003527FD"/>
    <w:rsid w:val="003709C7"/>
    <w:rsid w:val="003F44DE"/>
    <w:rsid w:val="00437A2C"/>
    <w:rsid w:val="00465DB6"/>
    <w:rsid w:val="004778A3"/>
    <w:rsid w:val="004A3674"/>
    <w:rsid w:val="004F2081"/>
    <w:rsid w:val="004F728E"/>
    <w:rsid w:val="004F7C22"/>
    <w:rsid w:val="005342FD"/>
    <w:rsid w:val="00545140"/>
    <w:rsid w:val="005A05F0"/>
    <w:rsid w:val="005B3797"/>
    <w:rsid w:val="005D65A2"/>
    <w:rsid w:val="005E7890"/>
    <w:rsid w:val="005F4B73"/>
    <w:rsid w:val="0061186D"/>
    <w:rsid w:val="006809BB"/>
    <w:rsid w:val="0072303C"/>
    <w:rsid w:val="007421CD"/>
    <w:rsid w:val="007574A5"/>
    <w:rsid w:val="0077444D"/>
    <w:rsid w:val="00775EB3"/>
    <w:rsid w:val="00783315"/>
    <w:rsid w:val="0078527C"/>
    <w:rsid w:val="007A7716"/>
    <w:rsid w:val="007E3B68"/>
    <w:rsid w:val="007F0CCA"/>
    <w:rsid w:val="008736F5"/>
    <w:rsid w:val="008834B1"/>
    <w:rsid w:val="008E290D"/>
    <w:rsid w:val="00924BE3"/>
    <w:rsid w:val="00930EDA"/>
    <w:rsid w:val="0099787F"/>
    <w:rsid w:val="009A1DF9"/>
    <w:rsid w:val="009A1EC1"/>
    <w:rsid w:val="009B1315"/>
    <w:rsid w:val="009D44C7"/>
    <w:rsid w:val="009E5D92"/>
    <w:rsid w:val="009E7744"/>
    <w:rsid w:val="009F308C"/>
    <w:rsid w:val="00A0645F"/>
    <w:rsid w:val="00A227C0"/>
    <w:rsid w:val="00A27AD4"/>
    <w:rsid w:val="00A846C7"/>
    <w:rsid w:val="00AC42A4"/>
    <w:rsid w:val="00B250A9"/>
    <w:rsid w:val="00B30ED9"/>
    <w:rsid w:val="00C1078F"/>
    <w:rsid w:val="00C50423"/>
    <w:rsid w:val="00C9256D"/>
    <w:rsid w:val="00CA68F2"/>
    <w:rsid w:val="00CB355D"/>
    <w:rsid w:val="00CC2E34"/>
    <w:rsid w:val="00CE5ECD"/>
    <w:rsid w:val="00D35EF0"/>
    <w:rsid w:val="00D84E55"/>
    <w:rsid w:val="00E83C1D"/>
    <w:rsid w:val="00FF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311E9"/>
  <w15:docId w15:val="{E937B7D7-9C00-4676-BCBB-938863EE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11D"/>
  </w:style>
  <w:style w:type="paragraph" w:styleId="Footer">
    <w:name w:val="footer"/>
    <w:basedOn w:val="Normal"/>
    <w:link w:val="FooterChar"/>
    <w:uiPriority w:val="99"/>
    <w:unhideWhenUsed/>
    <w:rsid w:val="0018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11D"/>
  </w:style>
  <w:style w:type="paragraph" w:styleId="ListParagraph">
    <w:name w:val="List Paragraph"/>
    <w:basedOn w:val="Normal"/>
    <w:uiPriority w:val="34"/>
    <w:qFormat/>
    <w:rsid w:val="0018711D"/>
    <w:pPr>
      <w:ind w:left="720"/>
      <w:contextualSpacing/>
    </w:pPr>
  </w:style>
  <w:style w:type="character" w:styleId="CommentReference">
    <w:name w:val="annotation reference"/>
    <w:basedOn w:val="DefaultParagraphFont"/>
    <w:unhideWhenUsed/>
    <w:rsid w:val="009D44C7"/>
    <w:rPr>
      <w:sz w:val="16"/>
      <w:szCs w:val="16"/>
    </w:rPr>
  </w:style>
  <w:style w:type="paragraph" w:styleId="CommentText">
    <w:name w:val="annotation text"/>
    <w:basedOn w:val="Normal"/>
    <w:link w:val="CommentTextChar"/>
    <w:uiPriority w:val="99"/>
    <w:unhideWhenUsed/>
    <w:rsid w:val="009D44C7"/>
    <w:pPr>
      <w:spacing w:line="240" w:lineRule="auto"/>
    </w:pPr>
    <w:rPr>
      <w:sz w:val="20"/>
      <w:szCs w:val="20"/>
    </w:rPr>
  </w:style>
  <w:style w:type="character" w:customStyle="1" w:styleId="CommentTextChar">
    <w:name w:val="Comment Text Char"/>
    <w:basedOn w:val="DefaultParagraphFont"/>
    <w:link w:val="CommentText"/>
    <w:uiPriority w:val="99"/>
    <w:rsid w:val="009D44C7"/>
    <w:rPr>
      <w:sz w:val="20"/>
      <w:szCs w:val="20"/>
    </w:rPr>
  </w:style>
  <w:style w:type="paragraph" w:styleId="CommentSubject">
    <w:name w:val="annotation subject"/>
    <w:basedOn w:val="CommentText"/>
    <w:next w:val="CommentText"/>
    <w:link w:val="CommentSubjectChar"/>
    <w:uiPriority w:val="99"/>
    <w:semiHidden/>
    <w:unhideWhenUsed/>
    <w:rsid w:val="009D44C7"/>
    <w:rPr>
      <w:b/>
      <w:bCs/>
    </w:rPr>
  </w:style>
  <w:style w:type="character" w:customStyle="1" w:styleId="CommentSubjectChar">
    <w:name w:val="Comment Subject Char"/>
    <w:basedOn w:val="CommentTextChar"/>
    <w:link w:val="CommentSubject"/>
    <w:uiPriority w:val="99"/>
    <w:semiHidden/>
    <w:rsid w:val="009D44C7"/>
    <w:rPr>
      <w:b/>
      <w:bCs/>
      <w:sz w:val="20"/>
      <w:szCs w:val="20"/>
    </w:rPr>
  </w:style>
  <w:style w:type="paragraph" w:styleId="BalloonText">
    <w:name w:val="Balloon Text"/>
    <w:basedOn w:val="Normal"/>
    <w:link w:val="BalloonTextChar"/>
    <w:uiPriority w:val="99"/>
    <w:semiHidden/>
    <w:unhideWhenUsed/>
    <w:rsid w:val="009D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4C7"/>
    <w:rPr>
      <w:rFonts w:ascii="Tahoma" w:hAnsi="Tahoma" w:cs="Tahoma"/>
      <w:sz w:val="16"/>
      <w:szCs w:val="16"/>
    </w:rPr>
  </w:style>
  <w:style w:type="character" w:customStyle="1" w:styleId="apple-style-span">
    <w:name w:val="apple-style-span"/>
    <w:basedOn w:val="DefaultParagraphFont"/>
    <w:rsid w:val="0099787F"/>
  </w:style>
  <w:style w:type="character" w:styleId="Hyperlink">
    <w:name w:val="Hyperlink"/>
    <w:basedOn w:val="DefaultParagraphFont"/>
    <w:uiPriority w:val="99"/>
    <w:unhideWhenUsed/>
    <w:rsid w:val="007A7716"/>
    <w:rPr>
      <w:color w:val="0000FF" w:themeColor="hyperlink"/>
      <w:u w:val="single"/>
    </w:rPr>
  </w:style>
  <w:style w:type="table" w:styleId="TableGrid">
    <w:name w:val="Table Grid"/>
    <w:basedOn w:val="TableNormal"/>
    <w:uiPriority w:val="39"/>
    <w:rsid w:val="007A7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2017">
      <w:bodyDiv w:val="1"/>
      <w:marLeft w:val="0"/>
      <w:marRight w:val="0"/>
      <w:marTop w:val="0"/>
      <w:marBottom w:val="0"/>
      <w:divBdr>
        <w:top w:val="none" w:sz="0" w:space="0" w:color="auto"/>
        <w:left w:val="none" w:sz="0" w:space="0" w:color="auto"/>
        <w:bottom w:val="none" w:sz="0" w:space="0" w:color="auto"/>
        <w:right w:val="none" w:sz="0" w:space="0" w:color="auto"/>
      </w:divBdr>
    </w:div>
    <w:div w:id="147139576">
      <w:bodyDiv w:val="1"/>
      <w:marLeft w:val="0"/>
      <w:marRight w:val="0"/>
      <w:marTop w:val="0"/>
      <w:marBottom w:val="0"/>
      <w:divBdr>
        <w:top w:val="none" w:sz="0" w:space="0" w:color="auto"/>
        <w:left w:val="none" w:sz="0" w:space="0" w:color="auto"/>
        <w:bottom w:val="none" w:sz="0" w:space="0" w:color="auto"/>
        <w:right w:val="none" w:sz="0" w:space="0" w:color="auto"/>
      </w:divBdr>
    </w:div>
    <w:div w:id="593898847">
      <w:bodyDiv w:val="1"/>
      <w:marLeft w:val="0"/>
      <w:marRight w:val="0"/>
      <w:marTop w:val="0"/>
      <w:marBottom w:val="0"/>
      <w:divBdr>
        <w:top w:val="none" w:sz="0" w:space="0" w:color="auto"/>
        <w:left w:val="none" w:sz="0" w:space="0" w:color="auto"/>
        <w:bottom w:val="none" w:sz="0" w:space="0" w:color="auto"/>
        <w:right w:val="none" w:sz="0" w:space="0" w:color="auto"/>
      </w:divBdr>
    </w:div>
    <w:div w:id="993029002">
      <w:bodyDiv w:val="1"/>
      <w:marLeft w:val="0"/>
      <w:marRight w:val="0"/>
      <w:marTop w:val="0"/>
      <w:marBottom w:val="0"/>
      <w:divBdr>
        <w:top w:val="none" w:sz="0" w:space="0" w:color="auto"/>
        <w:left w:val="none" w:sz="0" w:space="0" w:color="auto"/>
        <w:bottom w:val="none" w:sz="0" w:space="0" w:color="auto"/>
        <w:right w:val="none" w:sz="0" w:space="0" w:color="auto"/>
      </w:divBdr>
    </w:div>
    <w:div w:id="1736926671">
      <w:bodyDiv w:val="1"/>
      <w:marLeft w:val="0"/>
      <w:marRight w:val="0"/>
      <w:marTop w:val="0"/>
      <w:marBottom w:val="0"/>
      <w:divBdr>
        <w:top w:val="none" w:sz="0" w:space="0" w:color="auto"/>
        <w:left w:val="none" w:sz="0" w:space="0" w:color="auto"/>
        <w:bottom w:val="none" w:sz="0" w:space="0" w:color="auto"/>
        <w:right w:val="none" w:sz="0" w:space="0" w:color="auto"/>
      </w:divBdr>
    </w:div>
    <w:div w:id="20612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ins@euroins.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ins.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48AC-C2B6-41D4-9849-74B3C852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 Zhorzholiani</dc:creator>
  <cp:lastModifiedBy>Tamara Jibladze</cp:lastModifiedBy>
  <cp:revision>7</cp:revision>
  <cp:lastPrinted>2024-03-20T06:53:00Z</cp:lastPrinted>
  <dcterms:created xsi:type="dcterms:W3CDTF">2024-03-06T08:26:00Z</dcterms:created>
  <dcterms:modified xsi:type="dcterms:W3CDTF">2024-03-20T08:04:00Z</dcterms:modified>
</cp:coreProperties>
</file>